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</w:t>
      </w: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吉林省一汽总医院（绿园院区门诊）局部改造项目</w:t>
      </w:r>
      <w:bookmarkStart w:id="0" w:name="_GoBack"/>
      <w:bookmarkEnd w:id="0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室内装修部分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一、墙面、顶面粉刷项目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墙面、顶面破损修补；刷乳胶漆两道，约5400㎡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二、卫生间更新改造项目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铝扣板吊顶更新（铝扣板）约80㎡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卫生间隔板更新 4个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三、电气改造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全楼更新电源电线、网络线路，明装，更换配电箱、灯具等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四、供水干管和暖气管道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楼北污水管道塌陷，需重新开挖埋设污水管道，回填恢复路面。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供水管道重新打磨刷漆；锈蚀严重部分更换。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暖气管道重新打磨刷漆；腐蚀严重部分更换；散热器重新刷漆。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五、地面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一楼大厅现地板砖全部凿除，重新找平，新铺800*800全瓷通体地板砖，四周铺设边线，颜色甲方定。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其它地方原地板砖损坏部分维修，找接近颜色更换。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外墙、污水外网及广告牌部分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外墙维修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现外墙墙面砖饰面裂变空鼓，凿除空鼓部分至基层，用1:2水泥砂浆找平。重新铺贴和现规格、颜色接近的墙面砖，与现有墙面交接平整，砖缝一致。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窗口与外墙体交界处缝隙清理干净，重新用室外密封胶密封。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污水外网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1.0门诊楼外北面污水管线压塌，挖开路面至原管道，重新埋设DN200波纹管，两头接入污水井。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2.0波纹管周围回填沙土或石粉夯实，再回填原土，大块石头砖块挑出，恢复路面。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三、楼顶广告牌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1.0楼顶安装广告牌规格样式由甲方确定，安装钢架要固定牢固，还要保护楼顶防水层。大门头上字牌安装与楼顶要求相同。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1.1在3层室内做字牌电源控制箱。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1.2钢架焊接牢固，做防腐处理，与墙体锚固牢靠。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移动方舱CT搬运安装部分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一、CT搬移运输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1.0老院区发热门诊方舱CT整体搬移至绿园院区，拆除搭建在方舱上的彩钢房，保留发热门诊大厅彩钢房。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1.1待方舱CT吊装完成后，用彩钢板封闭发热门诊大厅北墙，恢复大厅使用功能。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2.0使用大吊车整体吊装方舱CT到平板拖车上，拖车大小满足CT需求（3m*9m）。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2.2方舱CT运到绿园安装位置后，直接吊装在预制好的基础位置就位。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二、基础施工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在准备安装CT的位置平整场地，移植5棵杨树，方舱门口地面与长廊地面标高一致。</w:t>
      </w:r>
      <w:r>
        <w:rPr>
          <w:rFonts w:hint="eastAsia" w:asciiTheme="minorEastAsia" w:hAnsiTheme="minorEastAsia" w:cstheme="minorEastAsia"/>
          <w:sz w:val="28"/>
          <w:szCs w:val="28"/>
        </w:rPr>
        <w:t>用钢筋混凝土整体浇筑CT底板基础250mm厚，CT门口走廊地面标高与长廊标高一致，高出底板基础100mm。周围用水泥沙浆做防护坡。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三、通道预留和彩钢房搭建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四、供电</w:t>
      </w:r>
    </w:p>
    <w:p>
      <w:pPr>
        <w:rPr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方舱CT主电源由配电室低压柜提供，由配电室直埋，从长廊房顶跨过，埋设</w:t>
      </w:r>
      <w:r>
        <w:rPr>
          <w:rFonts w:hint="eastAsia"/>
          <w:sz w:val="28"/>
          <w:szCs w:val="28"/>
        </w:rPr>
        <w:t>YJV</w:t>
      </w:r>
      <w:r>
        <w:rPr>
          <w:rFonts w:hint="eastAsia"/>
          <w:sz w:val="28"/>
          <w:szCs w:val="28"/>
          <w:vertAlign w:val="subscript"/>
        </w:rPr>
        <w:t>22</w:t>
      </w:r>
      <w:r>
        <w:rPr>
          <w:rFonts w:hint="eastAsia"/>
          <w:sz w:val="28"/>
          <w:szCs w:val="28"/>
        </w:rPr>
        <w:t>-0.6/1KV-3*70+1*25电缆至CT接线箱。在CT安装附近埋设接地体，新做接地装置，用于CT保护接地和楼内保护接地，接地电阻</w:t>
      </w:r>
      <w:r>
        <w:rPr>
          <w:rFonts w:ascii="Arial" w:hAnsi="Arial" w:cs="Arial"/>
          <w:sz w:val="28"/>
          <w:szCs w:val="28"/>
        </w:rPr>
        <w:t>≤</w:t>
      </w:r>
      <w:r>
        <w:rPr>
          <w:rFonts w:hint="eastAsia"/>
          <w:sz w:val="28"/>
          <w:szCs w:val="28"/>
        </w:rPr>
        <w:t>1</w:t>
      </w:r>
      <w:r>
        <w:rPr>
          <w:rFonts w:hint="eastAsia" w:ascii="新宋体" w:hAnsi="新宋体" w:eastAsia="新宋体" w:cs="新宋体"/>
          <w:sz w:val="28"/>
          <w:szCs w:val="28"/>
        </w:rPr>
        <w:t>Ω</w:t>
      </w:r>
      <w:r>
        <w:rPr>
          <w:rFonts w:hint="eastAsia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DBF91F"/>
    <w:multiLevelType w:val="singleLevel"/>
    <w:tmpl w:val="A0DBF9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RjZjgyZWE1M2NlY2VlN2IxMjg0MjVjMTM2YTBkNWMifQ=="/>
  </w:docVars>
  <w:rsids>
    <w:rsidRoot w:val="001E3EF5"/>
    <w:rsid w:val="00006E8A"/>
    <w:rsid w:val="001664D3"/>
    <w:rsid w:val="001D34D7"/>
    <w:rsid w:val="001E3EF5"/>
    <w:rsid w:val="00207248"/>
    <w:rsid w:val="00301C31"/>
    <w:rsid w:val="00396511"/>
    <w:rsid w:val="003F1B88"/>
    <w:rsid w:val="005C0DA9"/>
    <w:rsid w:val="006631B1"/>
    <w:rsid w:val="006918E3"/>
    <w:rsid w:val="00716A69"/>
    <w:rsid w:val="00736AD5"/>
    <w:rsid w:val="007474C1"/>
    <w:rsid w:val="007A3FA2"/>
    <w:rsid w:val="007B3DC4"/>
    <w:rsid w:val="008A229A"/>
    <w:rsid w:val="008C6B73"/>
    <w:rsid w:val="00914AB4"/>
    <w:rsid w:val="00A67D58"/>
    <w:rsid w:val="00B839A8"/>
    <w:rsid w:val="00BC199F"/>
    <w:rsid w:val="00C151FA"/>
    <w:rsid w:val="00C71E56"/>
    <w:rsid w:val="00D90C13"/>
    <w:rsid w:val="00DE12AC"/>
    <w:rsid w:val="00FA3389"/>
    <w:rsid w:val="00FC4C48"/>
    <w:rsid w:val="0168325F"/>
    <w:rsid w:val="03DB240E"/>
    <w:rsid w:val="0AAE7DC2"/>
    <w:rsid w:val="0ACB6E41"/>
    <w:rsid w:val="0ACE349E"/>
    <w:rsid w:val="0B837613"/>
    <w:rsid w:val="0B922E45"/>
    <w:rsid w:val="0E5E0E21"/>
    <w:rsid w:val="0ED636A4"/>
    <w:rsid w:val="0F5C4C47"/>
    <w:rsid w:val="0FDD12BC"/>
    <w:rsid w:val="103937BF"/>
    <w:rsid w:val="10F36FE9"/>
    <w:rsid w:val="11701682"/>
    <w:rsid w:val="1329418C"/>
    <w:rsid w:val="19313025"/>
    <w:rsid w:val="1C4032FE"/>
    <w:rsid w:val="1FFC753C"/>
    <w:rsid w:val="2C5F332D"/>
    <w:rsid w:val="315A1C00"/>
    <w:rsid w:val="315D5BA5"/>
    <w:rsid w:val="33FB7DDF"/>
    <w:rsid w:val="3431401E"/>
    <w:rsid w:val="36203B2D"/>
    <w:rsid w:val="38075385"/>
    <w:rsid w:val="387C3C58"/>
    <w:rsid w:val="3A3F654C"/>
    <w:rsid w:val="3FD457E3"/>
    <w:rsid w:val="431A79A3"/>
    <w:rsid w:val="46C422B2"/>
    <w:rsid w:val="4F9E37E0"/>
    <w:rsid w:val="523B4140"/>
    <w:rsid w:val="54236591"/>
    <w:rsid w:val="5A001D7C"/>
    <w:rsid w:val="5B9001FC"/>
    <w:rsid w:val="5C110BFD"/>
    <w:rsid w:val="5C181E3E"/>
    <w:rsid w:val="5D437BDE"/>
    <w:rsid w:val="5D9E3742"/>
    <w:rsid w:val="5DA93935"/>
    <w:rsid w:val="5DD6760D"/>
    <w:rsid w:val="5E3A22C2"/>
    <w:rsid w:val="5F8A55C6"/>
    <w:rsid w:val="602A2D2E"/>
    <w:rsid w:val="60DF4D98"/>
    <w:rsid w:val="6607508D"/>
    <w:rsid w:val="6BB81D42"/>
    <w:rsid w:val="6D5B4E3A"/>
    <w:rsid w:val="6EE42C42"/>
    <w:rsid w:val="6F000082"/>
    <w:rsid w:val="717742AD"/>
    <w:rsid w:val="71D21878"/>
    <w:rsid w:val="74934EEE"/>
    <w:rsid w:val="7BCE47B1"/>
    <w:rsid w:val="7D770094"/>
    <w:rsid w:val="7FF300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3</Pages>
  <Words>157</Words>
  <Characters>896</Characters>
  <Lines>7</Lines>
  <Paragraphs>2</Paragraphs>
  <TotalTime>0</TotalTime>
  <ScaleCrop>false</ScaleCrop>
  <LinksUpToDate>false</LinksUpToDate>
  <CharactersWithSpaces>1051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2023-12-25T01:33:00Z</dcterms:created>
  <dc:creator>john</dc:creator>
  <cp:lastModifiedBy>Administrator</cp:lastModifiedBy>
  <cp:lastPrinted>2023-12-22T06:12:00Z</cp:lastPrinted>
  <dcterms:modified xsi:type="dcterms:W3CDTF">2023-12-25T07:16:39Z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DB61D79281584C5E917C455E098F764C_12</vt:lpwstr>
  </property>
</Properties>
</file>