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28AA">
      <w:pPr>
        <w:spacing w:line="700" w:lineRule="exact"/>
        <w:rPr>
          <w:rFonts w:eastAsia="黑体"/>
        </w:rPr>
      </w:pPr>
    </w:p>
    <w:p w14:paraId="1C9EF080">
      <w:pPr>
        <w:spacing w:line="700" w:lineRule="exact"/>
        <w:rPr>
          <w:rFonts w:eastAsia="黑体"/>
        </w:rPr>
      </w:pPr>
    </w:p>
    <w:p w14:paraId="2AD99088">
      <w:pPr>
        <w:spacing w:line="700" w:lineRule="exact"/>
        <w:rPr>
          <w:rFonts w:eastAsia="黑体"/>
        </w:rPr>
      </w:pPr>
    </w:p>
    <w:p w14:paraId="4A2B30CE">
      <w:pPr>
        <w:spacing w:line="700" w:lineRule="exact"/>
        <w:rPr>
          <w:rFonts w:eastAsia="黑体"/>
        </w:rPr>
      </w:pPr>
    </w:p>
    <w:p w14:paraId="767B057A">
      <w:pPr>
        <w:spacing w:line="700" w:lineRule="exact"/>
        <w:rPr>
          <w:rFonts w:eastAsia="黑体"/>
        </w:rPr>
      </w:pPr>
    </w:p>
    <w:p w14:paraId="711E5526">
      <w:pPr>
        <w:keepNext w:val="0"/>
        <w:keepLines w:val="0"/>
        <w:pageBreakBefore w:val="0"/>
        <w:widowControl/>
        <w:kinsoku/>
        <w:wordWrap/>
        <w:overflowPunct/>
        <w:topLinePunct w:val="0"/>
        <w:autoSpaceDE/>
        <w:autoSpaceDN/>
        <w:bidi w:val="0"/>
        <w:adjustRightInd/>
        <w:snapToGrid/>
        <w:spacing w:line="640" w:lineRule="exact"/>
        <w:jc w:val="center"/>
        <w:textAlignment w:val="center"/>
        <w:rPr>
          <w:rFonts w:hint="eastAsia" w:eastAsia="方正小标宋简体"/>
          <w:kern w:val="0"/>
          <w:sz w:val="44"/>
          <w:szCs w:val="44"/>
          <w:lang w:val="en-US" w:eastAsia="zh-CN"/>
        </w:rPr>
      </w:pPr>
      <w:r>
        <w:rPr>
          <w:rFonts w:hint="eastAsia" w:eastAsia="方正小标宋简体"/>
          <w:kern w:val="0"/>
          <w:sz w:val="44"/>
          <w:szCs w:val="44"/>
          <w:lang w:val="en-US" w:eastAsia="zh-CN"/>
        </w:rPr>
        <w:t>吉林省一汽总医院</w:t>
      </w:r>
    </w:p>
    <w:p w14:paraId="6BB1EAD0">
      <w:pPr>
        <w:keepNext w:val="0"/>
        <w:keepLines w:val="0"/>
        <w:pageBreakBefore w:val="0"/>
        <w:widowControl/>
        <w:kinsoku/>
        <w:wordWrap/>
        <w:overflowPunct/>
        <w:topLinePunct w:val="0"/>
        <w:autoSpaceDE/>
        <w:autoSpaceDN/>
        <w:bidi w:val="0"/>
        <w:adjustRightInd/>
        <w:snapToGrid/>
        <w:spacing w:line="640" w:lineRule="exact"/>
        <w:jc w:val="center"/>
        <w:textAlignment w:val="center"/>
        <w:rPr>
          <w:rFonts w:hint="eastAsia" w:eastAsia="方正小标宋简体"/>
          <w:kern w:val="0"/>
          <w:sz w:val="44"/>
          <w:szCs w:val="44"/>
        </w:rPr>
      </w:pPr>
      <w:r>
        <w:rPr>
          <w:rFonts w:hint="eastAsia" w:eastAsia="方正小标宋简体"/>
          <w:kern w:val="0"/>
          <w:sz w:val="44"/>
          <w:szCs w:val="44"/>
        </w:rPr>
        <w:t>202</w:t>
      </w:r>
      <w:r>
        <w:rPr>
          <w:rFonts w:hint="eastAsia" w:eastAsia="方正小标宋简体"/>
          <w:kern w:val="0"/>
          <w:sz w:val="44"/>
          <w:szCs w:val="44"/>
          <w:lang w:val="en-US" w:eastAsia="zh-CN"/>
        </w:rPr>
        <w:t>5</w:t>
      </w:r>
      <w:r>
        <w:rPr>
          <w:rFonts w:hint="eastAsia" w:eastAsia="方正小标宋简体"/>
          <w:kern w:val="0"/>
          <w:sz w:val="44"/>
          <w:szCs w:val="44"/>
        </w:rPr>
        <w:t>年</w:t>
      </w:r>
      <w:r>
        <w:rPr>
          <w:rFonts w:hint="eastAsia" w:eastAsia="方正小标宋简体"/>
          <w:kern w:val="0"/>
          <w:sz w:val="44"/>
          <w:szCs w:val="44"/>
          <w:lang w:val="en-US" w:eastAsia="zh-CN"/>
        </w:rPr>
        <w:t>单位</w:t>
      </w:r>
      <w:r>
        <w:rPr>
          <w:rFonts w:hint="eastAsia" w:eastAsia="方正小标宋简体"/>
          <w:kern w:val="0"/>
          <w:sz w:val="44"/>
          <w:szCs w:val="44"/>
        </w:rPr>
        <w:t>预算</w:t>
      </w:r>
    </w:p>
    <w:p w14:paraId="2086E5E9">
      <w:pPr>
        <w:keepNext w:val="0"/>
        <w:keepLines w:val="0"/>
        <w:pageBreakBefore w:val="0"/>
        <w:kinsoku/>
        <w:wordWrap/>
        <w:overflowPunct/>
        <w:topLinePunct w:val="0"/>
        <w:autoSpaceDE/>
        <w:autoSpaceDN/>
        <w:bidi w:val="0"/>
        <w:adjustRightInd/>
        <w:snapToGrid/>
        <w:spacing w:line="640" w:lineRule="exact"/>
        <w:jc w:val="left"/>
      </w:pPr>
      <w:r>
        <w:tab/>
      </w:r>
      <w:r>
        <w:tab/>
      </w:r>
      <w:r>
        <w:tab/>
      </w:r>
      <w:r>
        <w:tab/>
      </w:r>
      <w:r>
        <w:tab/>
      </w:r>
      <w:r>
        <w:tab/>
      </w:r>
    </w:p>
    <w:p w14:paraId="6CBD56F7">
      <w:pPr>
        <w:jc w:val="left"/>
      </w:pPr>
    </w:p>
    <w:p w14:paraId="2B70AF9B">
      <w:pPr>
        <w:jc w:val="left"/>
      </w:pPr>
    </w:p>
    <w:p w14:paraId="134B1075">
      <w:pPr>
        <w:jc w:val="left"/>
      </w:pPr>
    </w:p>
    <w:p w14:paraId="44E17307">
      <w:pPr>
        <w:jc w:val="left"/>
      </w:pPr>
    </w:p>
    <w:p w14:paraId="326902F1">
      <w:pPr>
        <w:jc w:val="left"/>
      </w:pPr>
      <w:r>
        <w:tab/>
      </w:r>
      <w:r>
        <w:tab/>
      </w:r>
      <w:r>
        <w:tab/>
      </w:r>
      <w:r>
        <w:tab/>
      </w:r>
      <w:r>
        <w:tab/>
      </w:r>
      <w:r>
        <w:tab/>
      </w:r>
    </w:p>
    <w:p w14:paraId="41FA0AD1">
      <w:pPr>
        <w:jc w:val="left"/>
      </w:pPr>
    </w:p>
    <w:p w14:paraId="74D78163">
      <w:pPr>
        <w:jc w:val="left"/>
      </w:pPr>
    </w:p>
    <w:p w14:paraId="033B0AA8">
      <w:pPr>
        <w:jc w:val="left"/>
      </w:pPr>
    </w:p>
    <w:p w14:paraId="096ACD2A">
      <w:pPr>
        <w:widowControl/>
        <w:spacing w:line="640" w:lineRule="exact"/>
        <w:jc w:val="center"/>
        <w:textAlignment w:val="center"/>
        <w:rPr>
          <w:rFonts w:hint="eastAsia" w:eastAsia="方正小标宋简体"/>
          <w:kern w:val="0"/>
          <w:sz w:val="32"/>
          <w:szCs w:val="32"/>
        </w:rPr>
      </w:pPr>
      <w:r>
        <w:rPr>
          <w:rFonts w:hint="eastAsia" w:eastAsia="方正小标宋简体"/>
          <w:kern w:val="0"/>
          <w:sz w:val="32"/>
          <w:szCs w:val="32"/>
        </w:rPr>
        <w:t>二〇二</w:t>
      </w:r>
      <w:r>
        <w:rPr>
          <w:rFonts w:hint="eastAsia" w:eastAsia="方正小标宋简体"/>
          <w:kern w:val="0"/>
          <w:sz w:val="32"/>
          <w:szCs w:val="32"/>
          <w:lang w:val="en-US" w:eastAsia="zh-CN"/>
        </w:rPr>
        <w:t>五</w:t>
      </w:r>
      <w:r>
        <w:rPr>
          <w:rFonts w:hint="eastAsia" w:eastAsia="方正小标宋简体"/>
          <w:kern w:val="0"/>
          <w:sz w:val="32"/>
          <w:szCs w:val="32"/>
        </w:rPr>
        <w:t>年</w:t>
      </w:r>
      <w:r>
        <w:rPr>
          <w:rFonts w:hint="eastAsia" w:eastAsia="方正小标宋简体"/>
          <w:kern w:val="0"/>
          <w:sz w:val="32"/>
          <w:szCs w:val="32"/>
          <w:lang w:val="en-US" w:eastAsia="zh-Hans"/>
        </w:rPr>
        <w:t>三</w:t>
      </w:r>
      <w:r>
        <w:rPr>
          <w:rFonts w:hint="eastAsia" w:eastAsia="方正小标宋简体"/>
          <w:kern w:val="0"/>
          <w:sz w:val="32"/>
          <w:szCs w:val="32"/>
        </w:rPr>
        <w:t>月</w:t>
      </w:r>
      <w:r>
        <w:rPr>
          <w:rFonts w:hint="eastAsia" w:eastAsia="方正小标宋简体"/>
          <w:kern w:val="0"/>
          <w:sz w:val="32"/>
          <w:szCs w:val="32"/>
          <w:lang w:val="en-US" w:eastAsia="zh-Hans"/>
        </w:rPr>
        <w:t>十</w:t>
      </w:r>
      <w:r>
        <w:rPr>
          <w:rFonts w:hint="eastAsia" w:eastAsia="方正小标宋简体"/>
          <w:kern w:val="0"/>
          <w:sz w:val="32"/>
          <w:szCs w:val="32"/>
        </w:rPr>
        <w:t>日</w:t>
      </w:r>
    </w:p>
    <w:p w14:paraId="492E351C">
      <w:pPr>
        <w:rPr>
          <w:rFonts w:eastAsia="黑体"/>
        </w:rPr>
      </w:pPr>
    </w:p>
    <w:p w14:paraId="668772AA">
      <w:pPr>
        <w:ind w:firstLine="640" w:firstLineChars="200"/>
        <w:rPr>
          <w:rFonts w:eastAsia="黑体"/>
        </w:rPr>
      </w:pPr>
    </w:p>
    <w:p w14:paraId="5501012C">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6BAE690B">
      <w:pPr>
        <w:ind w:firstLine="640" w:firstLineChars="200"/>
        <w:rPr>
          <w:rFonts w:eastAsia="黑体"/>
        </w:rPr>
      </w:pPr>
    </w:p>
    <w:p w14:paraId="2E232BEF">
      <w:pPr>
        <w:jc w:val="center"/>
        <w:rPr>
          <w:rFonts w:eastAsia="方正小标宋简体"/>
          <w:sz w:val="44"/>
          <w:szCs w:val="44"/>
        </w:rPr>
      </w:pPr>
      <w:r>
        <w:rPr>
          <w:rFonts w:eastAsia="方正小标宋简体"/>
          <w:sz w:val="44"/>
          <w:szCs w:val="44"/>
        </w:rPr>
        <w:t>目  录</w:t>
      </w:r>
    </w:p>
    <w:p w14:paraId="6667653C">
      <w:pPr>
        <w:rPr>
          <w:rFonts w:eastAsia="黑体"/>
        </w:rPr>
      </w:pPr>
    </w:p>
    <w:p w14:paraId="6AAD7BD8">
      <w:pPr>
        <w:rPr>
          <w:rFonts w:hint="eastAsia" w:ascii="黑体" w:hAnsi="黑体" w:eastAsia="黑体" w:cs="黑体"/>
        </w:rPr>
      </w:pPr>
      <w:r>
        <w:rPr>
          <w:rFonts w:hint="eastAsia" w:ascii="黑体" w:hAnsi="黑体" w:eastAsia="黑体" w:cs="黑体"/>
          <w:szCs w:val="32"/>
        </w:rPr>
        <w:t xml:space="preserve">第一部分  </w:t>
      </w:r>
      <w:r>
        <w:rPr>
          <w:rFonts w:hint="eastAsia" w:ascii="黑体" w:hAnsi="黑体" w:eastAsia="黑体" w:cs="黑体"/>
          <w:szCs w:val="32"/>
          <w:lang w:val="en-US" w:eastAsia="zh-Hans"/>
        </w:rPr>
        <w:t>单位</w:t>
      </w:r>
      <w:r>
        <w:rPr>
          <w:rFonts w:hint="eastAsia" w:ascii="黑体" w:hAnsi="黑体" w:eastAsia="黑体" w:cs="黑体"/>
          <w:szCs w:val="32"/>
        </w:rPr>
        <w:t>概况</w:t>
      </w:r>
      <w:r>
        <w:rPr>
          <w:rFonts w:hint="eastAsia" w:ascii="黑体" w:hAnsi="黑体" w:eastAsia="黑体" w:cs="黑体"/>
        </w:rPr>
        <w:tab/>
      </w:r>
      <w:r>
        <w:rPr>
          <w:rFonts w:hint="eastAsia" w:ascii="黑体" w:hAnsi="黑体" w:eastAsia="黑体" w:cs="黑体"/>
        </w:rPr>
        <w:tab/>
      </w:r>
      <w:r>
        <w:rPr>
          <w:rFonts w:hint="eastAsia" w:ascii="黑体" w:hAnsi="黑体" w:eastAsia="黑体" w:cs="黑体"/>
        </w:rPr>
        <w:tab/>
      </w:r>
      <w:r>
        <w:rPr>
          <w:rFonts w:hint="eastAsia" w:ascii="黑体" w:hAnsi="黑体" w:eastAsia="黑体" w:cs="黑体"/>
        </w:rPr>
        <w:tab/>
      </w:r>
      <w:r>
        <w:rPr>
          <w:rFonts w:hint="eastAsia" w:ascii="黑体" w:hAnsi="黑体" w:eastAsia="黑体" w:cs="黑体"/>
        </w:rPr>
        <w:tab/>
      </w:r>
    </w:p>
    <w:p w14:paraId="28CE793D">
      <w:pPr>
        <w:ind w:left="320" w:leftChars="100" w:firstLine="320" w:firstLineChars="100"/>
      </w:pPr>
      <w:r>
        <w:t>一、主要职能</w:t>
      </w:r>
    </w:p>
    <w:p w14:paraId="786E12B3">
      <w:pPr>
        <w:ind w:left="320" w:leftChars="100" w:firstLine="320" w:firstLineChars="100"/>
      </w:pPr>
      <w:r>
        <w:t>二、机构设置</w:t>
      </w:r>
    </w:p>
    <w:p w14:paraId="5D37060B">
      <w:pPr>
        <w:rPr>
          <w:rFonts w:hint="eastAsia" w:ascii="黑体" w:hAnsi="黑体" w:eastAsia="黑体" w:cs="黑体"/>
          <w:szCs w:val="32"/>
        </w:rPr>
      </w:pPr>
      <w:r>
        <w:rPr>
          <w:rFonts w:hint="eastAsia" w:ascii="黑体" w:hAnsi="黑体" w:eastAsia="黑体" w:cs="黑体"/>
          <w:szCs w:val="32"/>
        </w:rPr>
        <w:t>第二部分  预算表格</w:t>
      </w:r>
    </w:p>
    <w:p w14:paraId="18E66BAA">
      <w:pPr>
        <w:ind w:left="320" w:leftChars="100" w:firstLine="320" w:firstLineChars="100"/>
      </w:pPr>
      <w:r>
        <w:t>一、收支</w:t>
      </w:r>
      <w:r>
        <w:rPr>
          <w:rFonts w:hint="eastAsia"/>
        </w:rPr>
        <w:t>预算总</w:t>
      </w:r>
      <w:r>
        <w:t>表</w:t>
      </w:r>
    </w:p>
    <w:p w14:paraId="00F5435F">
      <w:pPr>
        <w:ind w:left="320" w:leftChars="100" w:firstLine="320" w:firstLineChars="100"/>
      </w:pPr>
      <w:r>
        <w:t>二、收入</w:t>
      </w:r>
      <w:r>
        <w:rPr>
          <w:rFonts w:hint="eastAsia"/>
        </w:rPr>
        <w:t>预算总</w:t>
      </w:r>
      <w:r>
        <w:t>表</w:t>
      </w:r>
    </w:p>
    <w:p w14:paraId="7B11B2D3">
      <w:pPr>
        <w:ind w:left="320" w:leftChars="100" w:firstLine="320" w:firstLineChars="100"/>
      </w:pPr>
      <w:r>
        <w:t>三、支出</w:t>
      </w:r>
      <w:r>
        <w:rPr>
          <w:rFonts w:hint="eastAsia"/>
        </w:rPr>
        <w:t>预算总</w:t>
      </w:r>
      <w:r>
        <w:t>表</w:t>
      </w:r>
    </w:p>
    <w:p w14:paraId="3EAE332F">
      <w:pPr>
        <w:ind w:left="320" w:leftChars="100" w:firstLine="320" w:firstLineChars="100"/>
      </w:pPr>
      <w:r>
        <w:t>四、财政拨款收支</w:t>
      </w:r>
      <w:r>
        <w:rPr>
          <w:rFonts w:hint="eastAsia"/>
        </w:rPr>
        <w:t>预算总</w:t>
      </w:r>
      <w:r>
        <w:t>表</w:t>
      </w:r>
    </w:p>
    <w:p w14:paraId="7E8BBF8F">
      <w:pPr>
        <w:ind w:left="320" w:leftChars="100" w:firstLine="320" w:firstLineChars="100"/>
      </w:pPr>
      <w:r>
        <w:t>五、</w:t>
      </w:r>
      <w:r>
        <w:rPr>
          <w:rFonts w:hint="eastAsia"/>
        </w:rPr>
        <w:t>一般公共预算拨款支出预算表</w:t>
      </w:r>
    </w:p>
    <w:p w14:paraId="5EAF781C">
      <w:pPr>
        <w:ind w:left="320" w:leftChars="100" w:firstLine="320" w:firstLineChars="100"/>
      </w:pPr>
      <w:r>
        <w:t>六、</w:t>
      </w:r>
      <w:r>
        <w:rPr>
          <w:rFonts w:hint="eastAsia"/>
        </w:rPr>
        <w:t>一般公共预算基本支出预算表</w:t>
      </w:r>
    </w:p>
    <w:p w14:paraId="4F3B9C4C">
      <w:pPr>
        <w:ind w:left="320" w:leftChars="100" w:firstLine="320" w:firstLineChars="100"/>
      </w:pPr>
      <w:r>
        <w:t>七、一般公共预算“三公”经费支出</w:t>
      </w:r>
      <w:r>
        <w:rPr>
          <w:rFonts w:hint="eastAsia"/>
        </w:rPr>
        <w:t>预算</w:t>
      </w:r>
      <w:r>
        <w:t>表</w:t>
      </w:r>
    </w:p>
    <w:p w14:paraId="01F361BF">
      <w:pPr>
        <w:ind w:left="320" w:leftChars="100" w:firstLine="320" w:firstLineChars="100"/>
      </w:pPr>
      <w:r>
        <w:t>八、政府性基金预算</w:t>
      </w:r>
      <w:r>
        <w:rPr>
          <w:rFonts w:hint="eastAsia"/>
        </w:rPr>
        <w:t>拨款</w:t>
      </w:r>
      <w:r>
        <w:t>支出</w:t>
      </w:r>
      <w:r>
        <w:rPr>
          <w:rFonts w:hint="eastAsia"/>
        </w:rPr>
        <w:t>预算</w:t>
      </w:r>
      <w:r>
        <w:t>表</w:t>
      </w:r>
    </w:p>
    <w:p w14:paraId="0E55D6DF">
      <w:pPr>
        <w:ind w:left="320" w:leftChars="100" w:firstLine="320" w:firstLineChars="100"/>
      </w:pPr>
      <w:r>
        <w:rPr>
          <w:rFonts w:hint="eastAsia"/>
        </w:rPr>
        <w:t>九、国有资本经营</w:t>
      </w:r>
      <w:r>
        <w:t>预算支出</w:t>
      </w:r>
      <w:r>
        <w:rPr>
          <w:rFonts w:hint="eastAsia"/>
        </w:rPr>
        <w:t>预算</w:t>
      </w:r>
      <w:r>
        <w:t>表</w:t>
      </w:r>
    </w:p>
    <w:p w14:paraId="0F528DDE">
      <w:pPr>
        <w:ind w:left="320" w:leftChars="100" w:firstLine="320" w:firstLineChars="100"/>
      </w:pPr>
      <w:r>
        <w:rPr>
          <w:rFonts w:hint="eastAsia"/>
        </w:rPr>
        <w:t>十、项目支出预算表</w:t>
      </w:r>
    </w:p>
    <w:p w14:paraId="6B355A69">
      <w:pPr>
        <w:ind w:left="320" w:leftChars="100" w:firstLine="320" w:firstLineChars="100"/>
      </w:pPr>
      <w:r>
        <w:rPr>
          <w:rFonts w:hint="eastAsia"/>
        </w:rPr>
        <w:t>十一、财政拨款委托业务费支出预算表</w:t>
      </w:r>
    </w:p>
    <w:p w14:paraId="10E17F3F">
      <w:pPr>
        <w:ind w:firstLine="640" w:firstLineChars="200"/>
      </w:pPr>
      <w:r>
        <w:rPr>
          <w:rFonts w:hint="eastAsia"/>
        </w:rPr>
        <w:t>十二、项目支出绩效目标表</w:t>
      </w:r>
    </w:p>
    <w:p w14:paraId="456FA307">
      <w:pPr>
        <w:rPr>
          <w:rFonts w:hint="eastAsia" w:ascii="黑体" w:hAnsi="黑体" w:eastAsia="黑体" w:cs="黑体"/>
          <w:szCs w:val="32"/>
        </w:rPr>
      </w:pPr>
      <w:r>
        <w:rPr>
          <w:rFonts w:hint="eastAsia" w:ascii="黑体" w:hAnsi="黑体" w:eastAsia="黑体" w:cs="黑体"/>
          <w:szCs w:val="32"/>
        </w:rPr>
        <w:t>第三部分  情况说明</w:t>
      </w:r>
    </w:p>
    <w:p w14:paraId="33752F2B">
      <w:pPr>
        <w:rPr>
          <w:rFonts w:hint="eastAsia" w:ascii="黑体" w:hAnsi="黑体" w:eastAsia="黑体" w:cs="黑体"/>
          <w:szCs w:val="32"/>
        </w:rPr>
      </w:pPr>
      <w:r>
        <w:rPr>
          <w:rFonts w:hint="eastAsia" w:ascii="黑体" w:hAnsi="黑体" w:eastAsia="黑体" w:cs="黑体"/>
          <w:szCs w:val="32"/>
        </w:rPr>
        <w:t>第四部分  名词解释</w:t>
      </w:r>
    </w:p>
    <w:p w14:paraId="34FA3706">
      <w:pPr>
        <w:rPr>
          <w:rFonts w:eastAsia="黑体"/>
        </w:rPr>
      </w:pPr>
      <w:r>
        <w:rPr>
          <w:rFonts w:eastAsia="黑体"/>
        </w:rPr>
        <w:br w:type="page"/>
      </w:r>
    </w:p>
    <w:p w14:paraId="79FF410F">
      <w:pPr>
        <w:ind w:firstLine="640" w:firstLineChars="200"/>
        <w:jc w:val="center"/>
        <w:rPr>
          <w:rFonts w:eastAsia="黑体"/>
        </w:rPr>
      </w:pPr>
      <w:r>
        <w:rPr>
          <w:rFonts w:eastAsia="方正小标宋简体"/>
          <w:szCs w:val="32"/>
        </w:rPr>
        <w:t xml:space="preserve">第一部分 </w:t>
      </w:r>
      <w:r>
        <w:rPr>
          <w:rFonts w:hint="eastAsia" w:eastAsia="方正小标宋简体"/>
          <w:szCs w:val="32"/>
          <w:lang w:val="en-US" w:eastAsia="zh-Hans"/>
        </w:rPr>
        <w:t>单位</w:t>
      </w:r>
      <w:r>
        <w:rPr>
          <w:rFonts w:eastAsia="方正小标宋简体"/>
          <w:szCs w:val="32"/>
        </w:rPr>
        <w:t>概况</w:t>
      </w:r>
    </w:p>
    <w:p w14:paraId="3AF00321">
      <w:pPr>
        <w:ind w:firstLine="640" w:firstLineChars="200"/>
        <w:rPr>
          <w:rFonts w:eastAsia="楷体_GB2312"/>
        </w:rPr>
      </w:pPr>
    </w:p>
    <w:p w14:paraId="21D03347">
      <w:pPr>
        <w:ind w:firstLine="640" w:firstLineChars="200"/>
        <w:rPr>
          <w:rFonts w:hint="eastAsia" w:ascii="黑体" w:hAnsi="黑体" w:eastAsia="黑体" w:cs="黑体"/>
          <w:szCs w:val="32"/>
        </w:rPr>
      </w:pPr>
      <w:r>
        <w:rPr>
          <w:rFonts w:hint="eastAsia" w:ascii="黑体" w:hAnsi="黑体" w:eastAsia="黑体" w:cs="黑体"/>
          <w:szCs w:val="32"/>
        </w:rPr>
        <w:t>一、主要职能</w:t>
      </w:r>
    </w:p>
    <w:p w14:paraId="6704E66B">
      <w:pPr>
        <w:ind w:firstLine="640" w:firstLineChars="200"/>
        <w:rPr>
          <w:color w:val="000000"/>
          <w:szCs w:val="32"/>
        </w:rPr>
      </w:pPr>
      <w:r>
        <w:rPr>
          <w:color w:val="000000"/>
          <w:szCs w:val="32"/>
        </w:rPr>
        <w:t>始建于1953年，1993年被评定为三级甲等综合医院， 2018年12月经中共吉林省委机构编制委员会办公室批准成为吉林省一汽总医院，是一所集医疗、教学、科研、预防、保健、康复为一体的省直属三级甲等综合医院</w:t>
      </w:r>
      <w:r>
        <w:rPr>
          <w:rFonts w:hint="eastAsia"/>
          <w:color w:val="000000"/>
          <w:szCs w:val="32"/>
        </w:rPr>
        <w:t>。</w:t>
      </w:r>
    </w:p>
    <w:p w14:paraId="02F1F64E">
      <w:pPr>
        <w:ind w:firstLine="640" w:firstLineChars="200"/>
        <w:rPr>
          <w:color w:val="000000"/>
          <w:szCs w:val="32"/>
        </w:rPr>
      </w:pPr>
      <w:r>
        <w:rPr>
          <w:color w:val="000000"/>
          <w:szCs w:val="32"/>
        </w:rPr>
        <w:t xml:space="preserve">（一）承担基本医疗服务和诊疗救治； </w:t>
      </w:r>
    </w:p>
    <w:p w14:paraId="69389D4E">
      <w:pPr>
        <w:ind w:firstLine="640" w:firstLineChars="200"/>
        <w:rPr>
          <w:color w:val="000000"/>
          <w:szCs w:val="32"/>
        </w:rPr>
      </w:pPr>
      <w:r>
        <w:rPr>
          <w:color w:val="000000"/>
          <w:szCs w:val="32"/>
        </w:rPr>
        <w:t xml:space="preserve">（二）承担一般突发性公共卫生事件的医疗救治、重症病人转运； </w:t>
      </w:r>
    </w:p>
    <w:p w14:paraId="62CB0018">
      <w:pPr>
        <w:ind w:firstLine="640" w:firstLineChars="200"/>
        <w:rPr>
          <w:color w:val="000000"/>
          <w:sz w:val="21"/>
          <w:szCs w:val="21"/>
        </w:rPr>
      </w:pPr>
      <w:r>
        <w:rPr>
          <w:color w:val="000000"/>
          <w:szCs w:val="32"/>
        </w:rPr>
        <w:t>根据上述主要职责和具有的社会功能，确定吉林省</w:t>
      </w:r>
      <w:r>
        <w:rPr>
          <w:rFonts w:hint="eastAsia"/>
          <w:color w:val="000000"/>
          <w:szCs w:val="32"/>
        </w:rPr>
        <w:t>一汽总医院</w:t>
      </w:r>
      <w:r>
        <w:rPr>
          <w:color w:val="000000"/>
          <w:szCs w:val="32"/>
        </w:rPr>
        <w:t>为公益二类事业单位，根据业务特点和财政收支状况，由同级财政给予经费补助</w:t>
      </w:r>
      <w:r>
        <w:rPr>
          <w:rFonts w:hint="eastAsia"/>
          <w:color w:val="000000"/>
          <w:szCs w:val="32"/>
        </w:rPr>
        <w:t>。</w:t>
      </w:r>
    </w:p>
    <w:p w14:paraId="580BE736">
      <w:pPr>
        <w:ind w:firstLine="640" w:firstLineChars="200"/>
        <w:rPr>
          <w:rFonts w:hint="eastAsia" w:ascii="黑体" w:hAnsi="黑体" w:eastAsia="黑体" w:cs="黑体"/>
          <w:szCs w:val="32"/>
        </w:rPr>
      </w:pPr>
      <w:r>
        <w:rPr>
          <w:rFonts w:hint="eastAsia" w:ascii="黑体" w:hAnsi="黑体" w:eastAsia="黑体" w:cs="黑体"/>
          <w:szCs w:val="32"/>
        </w:rPr>
        <w:t>二、机构设置</w:t>
      </w:r>
    </w:p>
    <w:p w14:paraId="212BE4B0">
      <w:pPr>
        <w:ind w:firstLine="640" w:firstLineChars="200"/>
        <w:rPr>
          <w:rFonts w:hint="eastAsia" w:hAnsi="楷体" w:eastAsia="楷体"/>
          <w:highlight w:val="none"/>
        </w:rPr>
        <w:sectPr>
          <w:footerReference r:id="rId9" w:type="first"/>
          <w:footerReference r:id="rId8" w:type="default"/>
          <w:pgSz w:w="11907" w:h="16840"/>
          <w:pgMar w:top="2041" w:right="1474" w:bottom="2041" w:left="1474" w:header="851" w:footer="1587" w:gutter="0"/>
          <w:pgNumType w:fmt="numberInDash" w:start="1"/>
          <w:cols w:space="720" w:num="1"/>
          <w:docGrid w:type="lines" w:linePitch="574" w:charSpace="0"/>
        </w:sectPr>
      </w:pPr>
      <w:r>
        <w:rPr>
          <w:rFonts w:hint="eastAsia"/>
          <w:color w:val="000000"/>
          <w:szCs w:val="32"/>
        </w:rPr>
        <w:t>根据上述职责，吉林省一汽总医院内设科室</w:t>
      </w:r>
      <w:r>
        <w:rPr>
          <w:rFonts w:hint="eastAsia"/>
        </w:rPr>
        <w:t>7</w:t>
      </w:r>
      <w:r>
        <w:rPr>
          <w:rFonts w:hint="eastAsia"/>
          <w:lang w:val="en-US" w:eastAsia="zh-CN"/>
        </w:rPr>
        <w:t>4</w:t>
      </w:r>
      <w:r>
        <w:t>个, 分别为：</w:t>
      </w:r>
      <w:r>
        <w:rPr>
          <w:color w:val="000000"/>
          <w:szCs w:val="32"/>
          <w:highlight w:val="none"/>
        </w:rPr>
        <w:t>1.党政综合办公室；2.纪检监察室；3.宣传统战部； 4.工会团委办公室； 5.审计部； 6.卫生经济管理办公室； 7.组织人事部； 8.医疗保险办公室； 9.财务部； 10.采购部； 11.安全管理部； 12.信息中心； 13.物资管理部； 14.医</w:t>
      </w:r>
      <w:r>
        <w:rPr>
          <w:rFonts w:hint="eastAsia"/>
          <w:color w:val="000000"/>
          <w:szCs w:val="32"/>
          <w:highlight w:val="none"/>
          <w:lang w:val="en-US" w:eastAsia="zh-CN"/>
        </w:rPr>
        <w:t>学装</w:t>
      </w:r>
      <w:r>
        <w:rPr>
          <w:color w:val="000000"/>
          <w:szCs w:val="32"/>
          <w:highlight w:val="none"/>
        </w:rPr>
        <w:t>备部； 15.后勤保障中心； 16.医务部； 17.医联体办公室； 18.门</w:t>
      </w:r>
      <w:r>
        <w:rPr>
          <w:rFonts w:hint="eastAsia"/>
          <w:color w:val="000000"/>
          <w:szCs w:val="32"/>
          <w:highlight w:val="none"/>
          <w:lang w:val="en-US" w:eastAsia="zh-CN"/>
        </w:rPr>
        <w:t>诊办</w:t>
      </w:r>
      <w:r>
        <w:rPr>
          <w:color w:val="000000"/>
          <w:szCs w:val="32"/>
          <w:highlight w:val="none"/>
        </w:rPr>
        <w:t>公室； 19.科教科； 20.护理部； 21.医院感染管理办公室； 22.预防</w:t>
      </w:r>
      <w:r>
        <w:rPr>
          <w:rFonts w:hint="eastAsia"/>
          <w:color w:val="000000"/>
          <w:szCs w:val="32"/>
          <w:highlight w:val="none"/>
          <w:lang w:val="en-US" w:eastAsia="zh-CN"/>
        </w:rPr>
        <w:t>保</w:t>
      </w:r>
      <w:r>
        <w:rPr>
          <w:color w:val="000000"/>
          <w:szCs w:val="32"/>
          <w:highlight w:val="none"/>
        </w:rPr>
        <w:t>健科； 23.</w:t>
      </w:r>
      <w:r>
        <w:rPr>
          <w:rFonts w:hint="eastAsia"/>
          <w:color w:val="000000"/>
          <w:szCs w:val="32"/>
          <w:highlight w:val="none"/>
          <w:lang w:val="en-US" w:eastAsia="zh-CN"/>
        </w:rPr>
        <w:t>病案</w:t>
      </w:r>
      <w:r>
        <w:rPr>
          <w:color w:val="000000"/>
          <w:szCs w:val="32"/>
          <w:highlight w:val="none"/>
        </w:rPr>
        <w:t>科；24.临床药学部；</w:t>
      </w:r>
      <w:r>
        <w:rPr>
          <w:rFonts w:hint="eastAsia"/>
          <w:color w:val="000000"/>
          <w:szCs w:val="32"/>
          <w:highlight w:val="none"/>
          <w:lang w:val="en-US" w:eastAsia="zh-CN"/>
        </w:rPr>
        <w:t>25.药物/医疗器械临床试验机构办公室；</w:t>
      </w:r>
      <w:r>
        <w:rPr>
          <w:color w:val="000000"/>
          <w:szCs w:val="32"/>
          <w:highlight w:val="none"/>
        </w:rPr>
        <w:t> 2</w:t>
      </w:r>
      <w:r>
        <w:rPr>
          <w:rFonts w:hint="eastAsia"/>
          <w:color w:val="000000"/>
          <w:szCs w:val="32"/>
          <w:highlight w:val="none"/>
          <w:lang w:val="en-US" w:eastAsia="zh-CN"/>
        </w:rPr>
        <w:t>6</w:t>
      </w:r>
      <w:r>
        <w:rPr>
          <w:color w:val="000000"/>
          <w:szCs w:val="32"/>
          <w:highlight w:val="none"/>
        </w:rPr>
        <w:t>.药品管理部； 2</w:t>
      </w:r>
      <w:r>
        <w:rPr>
          <w:rFonts w:hint="eastAsia"/>
          <w:color w:val="000000"/>
          <w:szCs w:val="32"/>
          <w:highlight w:val="none"/>
          <w:lang w:val="en-US" w:eastAsia="zh-CN"/>
        </w:rPr>
        <w:t>7</w:t>
      </w:r>
      <w:r>
        <w:rPr>
          <w:color w:val="000000"/>
          <w:szCs w:val="32"/>
          <w:highlight w:val="none"/>
        </w:rPr>
        <w:t>.客户</w:t>
      </w:r>
      <w:r>
        <w:rPr>
          <w:rFonts w:hint="eastAsia"/>
          <w:color w:val="000000"/>
          <w:szCs w:val="32"/>
          <w:highlight w:val="none"/>
          <w:lang w:val="en-US" w:eastAsia="zh-CN"/>
        </w:rPr>
        <w:t>服务</w:t>
      </w:r>
      <w:r>
        <w:rPr>
          <w:color w:val="000000"/>
          <w:szCs w:val="32"/>
          <w:highlight w:val="none"/>
        </w:rPr>
        <w:t>部； 2</w:t>
      </w:r>
      <w:r>
        <w:rPr>
          <w:rFonts w:hint="eastAsia"/>
          <w:color w:val="000000"/>
          <w:szCs w:val="32"/>
          <w:highlight w:val="none"/>
          <w:lang w:val="en-US" w:eastAsia="zh-CN"/>
        </w:rPr>
        <w:t>8</w:t>
      </w:r>
      <w:r>
        <w:rPr>
          <w:color w:val="000000"/>
          <w:szCs w:val="32"/>
          <w:highlight w:val="none"/>
        </w:rPr>
        <w:t>.绿园</w:t>
      </w:r>
      <w:r>
        <w:rPr>
          <w:rFonts w:hint="eastAsia"/>
          <w:color w:val="000000"/>
          <w:szCs w:val="32"/>
          <w:highlight w:val="none"/>
          <w:lang w:val="en-US" w:eastAsia="zh-CN"/>
        </w:rPr>
        <w:t>办</w:t>
      </w:r>
      <w:r>
        <w:rPr>
          <w:color w:val="000000"/>
          <w:szCs w:val="32"/>
          <w:highlight w:val="none"/>
        </w:rPr>
        <w:t>公室； 2</w:t>
      </w:r>
      <w:r>
        <w:rPr>
          <w:rFonts w:hint="eastAsia"/>
          <w:color w:val="000000"/>
          <w:szCs w:val="32"/>
          <w:highlight w:val="none"/>
          <w:lang w:val="en-US" w:eastAsia="zh-CN"/>
        </w:rPr>
        <w:t>9</w:t>
      </w:r>
      <w:r>
        <w:rPr>
          <w:color w:val="000000"/>
          <w:szCs w:val="32"/>
          <w:highlight w:val="none"/>
        </w:rPr>
        <w:t>.质量控制办公室； </w:t>
      </w:r>
      <w:r>
        <w:rPr>
          <w:rFonts w:hint="eastAsia"/>
          <w:color w:val="000000"/>
          <w:szCs w:val="32"/>
          <w:highlight w:val="none"/>
          <w:lang w:val="en-US" w:eastAsia="zh-CN"/>
        </w:rPr>
        <w:t>30</w:t>
      </w:r>
      <w:r>
        <w:rPr>
          <w:color w:val="000000"/>
          <w:szCs w:val="32"/>
          <w:highlight w:val="none"/>
        </w:rPr>
        <w:t>.医患关系办公室； 3</w:t>
      </w:r>
      <w:r>
        <w:rPr>
          <w:rFonts w:hint="eastAsia"/>
          <w:color w:val="000000"/>
          <w:szCs w:val="32"/>
          <w:highlight w:val="none"/>
          <w:lang w:val="en-US" w:eastAsia="zh-CN"/>
        </w:rPr>
        <w:t>1</w:t>
      </w:r>
      <w:r>
        <w:rPr>
          <w:color w:val="000000"/>
          <w:szCs w:val="32"/>
          <w:highlight w:val="none"/>
        </w:rPr>
        <w:t>.检</w:t>
      </w:r>
      <w:r>
        <w:rPr>
          <w:rFonts w:hint="eastAsia"/>
          <w:color w:val="000000"/>
          <w:szCs w:val="32"/>
          <w:highlight w:val="none"/>
          <w:lang w:val="en-US" w:eastAsia="zh-CN"/>
        </w:rPr>
        <w:t>验科</w:t>
      </w:r>
      <w:r>
        <w:rPr>
          <w:color w:val="000000"/>
          <w:szCs w:val="32"/>
          <w:highlight w:val="none"/>
        </w:rPr>
        <w:t>； 3</w:t>
      </w:r>
      <w:r>
        <w:rPr>
          <w:rFonts w:hint="eastAsia"/>
          <w:color w:val="000000"/>
          <w:szCs w:val="32"/>
          <w:highlight w:val="none"/>
          <w:lang w:val="en-US" w:eastAsia="zh-CN"/>
        </w:rPr>
        <w:t>2</w:t>
      </w:r>
      <w:r>
        <w:rPr>
          <w:color w:val="000000"/>
          <w:szCs w:val="32"/>
          <w:highlight w:val="none"/>
        </w:rPr>
        <w:t>.放</w:t>
      </w:r>
      <w:r>
        <w:rPr>
          <w:rFonts w:hint="eastAsia"/>
          <w:color w:val="000000"/>
          <w:szCs w:val="32"/>
          <w:highlight w:val="none"/>
          <w:lang w:val="en-US" w:eastAsia="zh-CN"/>
        </w:rPr>
        <w:t>射线</w:t>
      </w:r>
      <w:r>
        <w:rPr>
          <w:color w:val="000000"/>
          <w:szCs w:val="32"/>
          <w:highlight w:val="none"/>
        </w:rPr>
        <w:t>科；3</w:t>
      </w:r>
      <w:r>
        <w:rPr>
          <w:rFonts w:hint="eastAsia"/>
          <w:color w:val="000000"/>
          <w:szCs w:val="32"/>
          <w:highlight w:val="none"/>
          <w:lang w:val="en-US" w:eastAsia="zh-CN"/>
        </w:rPr>
        <w:t>3</w:t>
      </w:r>
      <w:r>
        <w:rPr>
          <w:color w:val="000000"/>
          <w:szCs w:val="32"/>
          <w:highlight w:val="none"/>
        </w:rPr>
        <w:t>.</w:t>
      </w:r>
      <w:r>
        <w:rPr>
          <w:rFonts w:hint="eastAsia"/>
          <w:color w:val="000000"/>
          <w:szCs w:val="32"/>
          <w:highlight w:val="none"/>
          <w:lang w:val="en-US" w:eastAsia="zh-CN"/>
        </w:rPr>
        <w:t>CT</w:t>
      </w:r>
      <w:r>
        <w:rPr>
          <w:color w:val="000000"/>
          <w:szCs w:val="32"/>
          <w:highlight w:val="none"/>
        </w:rPr>
        <w:t>科 ；3</w:t>
      </w:r>
      <w:r>
        <w:rPr>
          <w:rFonts w:hint="eastAsia"/>
          <w:color w:val="000000"/>
          <w:szCs w:val="32"/>
          <w:highlight w:val="none"/>
          <w:lang w:val="en-US" w:eastAsia="zh-CN"/>
        </w:rPr>
        <w:t>4</w:t>
      </w:r>
      <w:r>
        <w:rPr>
          <w:color w:val="000000"/>
          <w:szCs w:val="32"/>
          <w:highlight w:val="none"/>
        </w:rPr>
        <w:t>.</w:t>
      </w:r>
      <w:r>
        <w:rPr>
          <w:rFonts w:hint="eastAsia"/>
          <w:color w:val="000000"/>
          <w:szCs w:val="32"/>
          <w:highlight w:val="none"/>
          <w:lang w:val="en-US" w:eastAsia="zh-CN"/>
        </w:rPr>
        <w:t>核磁</w:t>
      </w:r>
      <w:r>
        <w:rPr>
          <w:color w:val="000000"/>
          <w:szCs w:val="32"/>
          <w:highlight w:val="none"/>
        </w:rPr>
        <w:t>共振科； 3</w:t>
      </w:r>
      <w:r>
        <w:rPr>
          <w:rFonts w:hint="eastAsia"/>
          <w:color w:val="000000"/>
          <w:szCs w:val="32"/>
          <w:highlight w:val="none"/>
          <w:lang w:val="en-US" w:eastAsia="zh-CN"/>
        </w:rPr>
        <w:t>5</w:t>
      </w:r>
      <w:r>
        <w:rPr>
          <w:color w:val="000000"/>
          <w:szCs w:val="32"/>
          <w:highlight w:val="none"/>
        </w:rPr>
        <w:t>.电</w:t>
      </w:r>
      <w:r>
        <w:rPr>
          <w:rFonts w:hint="eastAsia"/>
          <w:color w:val="000000"/>
          <w:szCs w:val="32"/>
          <w:highlight w:val="none"/>
          <w:lang w:val="en-US" w:eastAsia="zh-CN"/>
        </w:rPr>
        <w:t>诊科</w:t>
      </w:r>
      <w:r>
        <w:rPr>
          <w:color w:val="000000"/>
          <w:szCs w:val="32"/>
          <w:highlight w:val="none"/>
        </w:rPr>
        <w:t>； 3</w:t>
      </w:r>
      <w:r>
        <w:rPr>
          <w:rFonts w:hint="eastAsia"/>
          <w:color w:val="000000"/>
          <w:szCs w:val="32"/>
          <w:highlight w:val="none"/>
          <w:lang w:val="en-US" w:eastAsia="zh-CN"/>
        </w:rPr>
        <w:t>6</w:t>
      </w:r>
      <w:r>
        <w:rPr>
          <w:color w:val="000000"/>
          <w:szCs w:val="32"/>
          <w:highlight w:val="none"/>
        </w:rPr>
        <w:t>.病</w:t>
      </w:r>
      <w:r>
        <w:rPr>
          <w:rFonts w:hint="eastAsia"/>
          <w:color w:val="000000"/>
          <w:szCs w:val="32"/>
          <w:highlight w:val="none"/>
          <w:lang w:val="en-US" w:eastAsia="zh-CN"/>
        </w:rPr>
        <w:t>理科</w:t>
      </w:r>
      <w:r>
        <w:rPr>
          <w:color w:val="000000"/>
          <w:szCs w:val="32"/>
          <w:highlight w:val="none"/>
        </w:rPr>
        <w:t>； 37.输</w:t>
      </w:r>
      <w:r>
        <w:rPr>
          <w:rFonts w:hint="eastAsia"/>
          <w:color w:val="000000"/>
          <w:szCs w:val="32"/>
          <w:highlight w:val="none"/>
          <w:lang w:val="en-US" w:eastAsia="zh-CN"/>
        </w:rPr>
        <w:t>血科</w:t>
      </w:r>
      <w:r>
        <w:rPr>
          <w:color w:val="000000"/>
          <w:szCs w:val="32"/>
          <w:highlight w:val="none"/>
        </w:rPr>
        <w:t>； 3</w:t>
      </w:r>
      <w:r>
        <w:rPr>
          <w:rFonts w:hint="eastAsia"/>
          <w:color w:val="000000"/>
          <w:szCs w:val="32"/>
          <w:highlight w:val="none"/>
          <w:lang w:val="en-US" w:eastAsia="zh-CN"/>
        </w:rPr>
        <w:t>8</w:t>
      </w:r>
      <w:r>
        <w:rPr>
          <w:color w:val="000000"/>
          <w:szCs w:val="32"/>
          <w:highlight w:val="none"/>
        </w:rPr>
        <w:t>.核</w:t>
      </w:r>
      <w:r>
        <w:rPr>
          <w:rFonts w:hint="eastAsia"/>
          <w:color w:val="000000"/>
          <w:szCs w:val="32"/>
          <w:highlight w:val="none"/>
          <w:lang w:val="en-US" w:eastAsia="zh-CN"/>
        </w:rPr>
        <w:t>医学科</w:t>
      </w:r>
      <w:r>
        <w:rPr>
          <w:color w:val="000000"/>
          <w:szCs w:val="32"/>
          <w:highlight w:val="none"/>
        </w:rPr>
        <w:t>； 3</w:t>
      </w:r>
      <w:r>
        <w:rPr>
          <w:rFonts w:hint="eastAsia"/>
          <w:color w:val="000000"/>
          <w:szCs w:val="32"/>
          <w:highlight w:val="none"/>
          <w:lang w:val="en-US" w:eastAsia="zh-CN"/>
        </w:rPr>
        <w:t>9</w:t>
      </w:r>
      <w:r>
        <w:rPr>
          <w:color w:val="000000"/>
          <w:szCs w:val="32"/>
          <w:highlight w:val="none"/>
        </w:rPr>
        <w:t>.</w:t>
      </w:r>
      <w:r>
        <w:rPr>
          <w:rFonts w:hint="eastAsia"/>
          <w:color w:val="000000"/>
          <w:szCs w:val="32"/>
          <w:highlight w:val="none"/>
          <w:lang w:val="en-US" w:eastAsia="zh-CN"/>
        </w:rPr>
        <w:t>中心供应</w:t>
      </w:r>
      <w:r>
        <w:rPr>
          <w:color w:val="000000"/>
          <w:szCs w:val="32"/>
          <w:highlight w:val="none"/>
        </w:rPr>
        <w:t>室；  </w:t>
      </w:r>
      <w:r>
        <w:rPr>
          <w:rFonts w:hint="eastAsia"/>
          <w:color w:val="000000"/>
          <w:szCs w:val="32"/>
          <w:highlight w:val="none"/>
          <w:lang w:val="en-US" w:eastAsia="zh-CN"/>
        </w:rPr>
        <w:t>40</w:t>
      </w:r>
      <w:r>
        <w:rPr>
          <w:color w:val="000000"/>
          <w:szCs w:val="32"/>
          <w:highlight w:val="none"/>
        </w:rPr>
        <w:t>.</w:t>
      </w:r>
      <w:r>
        <w:rPr>
          <w:rFonts w:hint="eastAsia"/>
          <w:color w:val="000000"/>
          <w:szCs w:val="32"/>
          <w:highlight w:val="none"/>
          <w:lang w:val="en-US" w:eastAsia="zh-CN"/>
        </w:rPr>
        <w:t>眼</w:t>
      </w:r>
      <w:r>
        <w:rPr>
          <w:color w:val="000000"/>
          <w:szCs w:val="32"/>
          <w:highlight w:val="none"/>
        </w:rPr>
        <w:t>科； 4</w:t>
      </w:r>
      <w:r>
        <w:rPr>
          <w:rFonts w:hint="eastAsia"/>
          <w:color w:val="000000"/>
          <w:szCs w:val="32"/>
          <w:highlight w:val="none"/>
          <w:lang w:val="en-US" w:eastAsia="zh-CN"/>
        </w:rPr>
        <w:t>1</w:t>
      </w:r>
      <w:r>
        <w:rPr>
          <w:color w:val="000000"/>
          <w:szCs w:val="32"/>
          <w:highlight w:val="none"/>
        </w:rPr>
        <w:t>.</w:t>
      </w:r>
      <w:r>
        <w:rPr>
          <w:rFonts w:hint="eastAsia"/>
          <w:color w:val="000000"/>
          <w:szCs w:val="32"/>
          <w:highlight w:val="none"/>
          <w:lang w:val="en-US" w:eastAsia="zh-CN"/>
        </w:rPr>
        <w:t>骨</w:t>
      </w:r>
      <w:r>
        <w:rPr>
          <w:color w:val="000000"/>
          <w:szCs w:val="32"/>
          <w:highlight w:val="none"/>
        </w:rPr>
        <w:t>科； 4</w:t>
      </w:r>
      <w:r>
        <w:rPr>
          <w:rFonts w:hint="eastAsia"/>
          <w:color w:val="000000"/>
          <w:szCs w:val="32"/>
          <w:highlight w:val="none"/>
          <w:lang w:val="en-US" w:eastAsia="zh-CN"/>
        </w:rPr>
        <w:t>2</w:t>
      </w:r>
      <w:r>
        <w:rPr>
          <w:color w:val="000000"/>
          <w:szCs w:val="32"/>
          <w:highlight w:val="none"/>
        </w:rPr>
        <w:t>.泌</w:t>
      </w:r>
      <w:r>
        <w:rPr>
          <w:rFonts w:hint="eastAsia"/>
          <w:color w:val="000000"/>
          <w:szCs w:val="32"/>
          <w:highlight w:val="none"/>
          <w:lang w:val="en-US" w:eastAsia="zh-CN"/>
        </w:rPr>
        <w:t>尿</w:t>
      </w:r>
      <w:r>
        <w:rPr>
          <w:color w:val="000000"/>
          <w:szCs w:val="32"/>
          <w:highlight w:val="none"/>
        </w:rPr>
        <w:t>外科； 4</w:t>
      </w:r>
      <w:r>
        <w:rPr>
          <w:rFonts w:hint="eastAsia"/>
          <w:color w:val="000000"/>
          <w:szCs w:val="32"/>
          <w:highlight w:val="none"/>
          <w:lang w:val="en-US" w:eastAsia="zh-CN"/>
        </w:rPr>
        <w:t>3</w:t>
      </w:r>
      <w:r>
        <w:rPr>
          <w:color w:val="000000"/>
          <w:szCs w:val="32"/>
          <w:highlight w:val="none"/>
        </w:rPr>
        <w:t>.麻</w:t>
      </w:r>
      <w:r>
        <w:rPr>
          <w:rFonts w:hint="eastAsia"/>
          <w:color w:val="000000"/>
          <w:szCs w:val="32"/>
          <w:highlight w:val="none"/>
          <w:lang w:val="en-US" w:eastAsia="zh-CN"/>
        </w:rPr>
        <w:t>醉</w:t>
      </w:r>
      <w:r>
        <w:rPr>
          <w:color w:val="000000"/>
          <w:szCs w:val="32"/>
          <w:highlight w:val="none"/>
        </w:rPr>
        <w:t>科； 4</w:t>
      </w:r>
      <w:r>
        <w:rPr>
          <w:rFonts w:hint="eastAsia"/>
          <w:color w:val="000000"/>
          <w:szCs w:val="32"/>
          <w:highlight w:val="none"/>
          <w:lang w:val="en-US" w:eastAsia="zh-CN"/>
        </w:rPr>
        <w:t>4</w:t>
      </w:r>
      <w:r>
        <w:rPr>
          <w:color w:val="000000"/>
          <w:szCs w:val="32"/>
          <w:highlight w:val="none"/>
        </w:rPr>
        <w:t>.心</w:t>
      </w:r>
      <w:r>
        <w:rPr>
          <w:rFonts w:hint="eastAsia"/>
          <w:color w:val="000000"/>
          <w:szCs w:val="32"/>
          <w:highlight w:val="none"/>
          <w:lang w:val="en-US" w:eastAsia="zh-CN"/>
        </w:rPr>
        <w:t>内</w:t>
      </w:r>
      <w:r>
        <w:rPr>
          <w:color w:val="000000"/>
          <w:szCs w:val="32"/>
          <w:highlight w:val="none"/>
        </w:rPr>
        <w:t>科； 4</w:t>
      </w:r>
      <w:r>
        <w:rPr>
          <w:rFonts w:hint="eastAsia"/>
          <w:color w:val="000000"/>
          <w:szCs w:val="32"/>
          <w:highlight w:val="none"/>
          <w:lang w:val="en-US" w:eastAsia="zh-CN"/>
        </w:rPr>
        <w:t>5</w:t>
      </w:r>
      <w:r>
        <w:rPr>
          <w:color w:val="000000"/>
          <w:szCs w:val="32"/>
          <w:highlight w:val="none"/>
        </w:rPr>
        <w:t>.ICU科； 4</w:t>
      </w:r>
      <w:r>
        <w:rPr>
          <w:rFonts w:hint="eastAsia"/>
          <w:color w:val="000000"/>
          <w:szCs w:val="32"/>
          <w:highlight w:val="none"/>
          <w:lang w:val="en-US" w:eastAsia="zh-CN"/>
        </w:rPr>
        <w:t>6</w:t>
      </w:r>
      <w:r>
        <w:rPr>
          <w:color w:val="000000"/>
          <w:szCs w:val="32"/>
          <w:highlight w:val="none"/>
        </w:rPr>
        <w:t>.胸</w:t>
      </w:r>
      <w:r>
        <w:rPr>
          <w:rFonts w:hint="eastAsia"/>
          <w:color w:val="000000"/>
          <w:szCs w:val="32"/>
          <w:highlight w:val="none"/>
          <w:lang w:val="en-US" w:eastAsia="zh-CN"/>
        </w:rPr>
        <w:t>外</w:t>
      </w:r>
      <w:r>
        <w:rPr>
          <w:color w:val="000000"/>
          <w:szCs w:val="32"/>
          <w:highlight w:val="none"/>
        </w:rPr>
        <w:t>科； 4</w:t>
      </w:r>
      <w:r>
        <w:rPr>
          <w:rFonts w:hint="eastAsia"/>
          <w:color w:val="000000"/>
          <w:szCs w:val="32"/>
          <w:highlight w:val="none"/>
          <w:lang w:val="en-US" w:eastAsia="zh-CN"/>
        </w:rPr>
        <w:t>7</w:t>
      </w:r>
      <w:r>
        <w:rPr>
          <w:color w:val="000000"/>
          <w:szCs w:val="32"/>
          <w:highlight w:val="none"/>
        </w:rPr>
        <w:t>.老年</w:t>
      </w:r>
      <w:r>
        <w:rPr>
          <w:rFonts w:hint="eastAsia"/>
          <w:color w:val="000000"/>
          <w:szCs w:val="32"/>
          <w:highlight w:val="none"/>
          <w:lang w:val="en-US" w:eastAsia="zh-CN"/>
        </w:rPr>
        <w:t>医学</w:t>
      </w:r>
      <w:r>
        <w:rPr>
          <w:color w:val="000000"/>
          <w:szCs w:val="32"/>
          <w:highlight w:val="none"/>
        </w:rPr>
        <w:t>科一病区； 4</w:t>
      </w:r>
      <w:r>
        <w:rPr>
          <w:rFonts w:hint="eastAsia"/>
          <w:color w:val="000000"/>
          <w:szCs w:val="32"/>
          <w:highlight w:val="none"/>
          <w:lang w:val="en-US" w:eastAsia="zh-CN"/>
        </w:rPr>
        <w:t>8</w:t>
      </w:r>
      <w:r>
        <w:rPr>
          <w:color w:val="000000"/>
          <w:szCs w:val="32"/>
          <w:highlight w:val="none"/>
        </w:rPr>
        <w:t>.老</w:t>
      </w:r>
      <w:r>
        <w:rPr>
          <w:rFonts w:hint="eastAsia"/>
          <w:color w:val="000000"/>
          <w:szCs w:val="32"/>
          <w:highlight w:val="none"/>
          <w:lang w:val="en-US" w:eastAsia="zh-CN"/>
        </w:rPr>
        <w:t>年医学</w:t>
      </w:r>
      <w:r>
        <w:rPr>
          <w:color w:val="000000"/>
          <w:szCs w:val="32"/>
          <w:highlight w:val="none"/>
        </w:rPr>
        <w:t>科二病区； 4</w:t>
      </w:r>
      <w:r>
        <w:rPr>
          <w:rFonts w:hint="eastAsia"/>
          <w:color w:val="000000"/>
          <w:szCs w:val="32"/>
          <w:highlight w:val="none"/>
          <w:lang w:val="en-US" w:eastAsia="zh-CN"/>
        </w:rPr>
        <w:t>9</w:t>
      </w:r>
      <w:r>
        <w:rPr>
          <w:color w:val="000000"/>
          <w:szCs w:val="32"/>
          <w:highlight w:val="none"/>
        </w:rPr>
        <w:t>.骨质疏松诊疗中心； </w:t>
      </w:r>
      <w:r>
        <w:rPr>
          <w:rFonts w:hint="eastAsia"/>
          <w:color w:val="000000"/>
          <w:szCs w:val="32"/>
          <w:highlight w:val="none"/>
          <w:lang w:val="en-US" w:eastAsia="zh-CN"/>
        </w:rPr>
        <w:t>50</w:t>
      </w:r>
      <w:r>
        <w:rPr>
          <w:color w:val="000000"/>
          <w:szCs w:val="32"/>
          <w:highlight w:val="none"/>
        </w:rPr>
        <w:t>.妇</w:t>
      </w:r>
      <w:r>
        <w:rPr>
          <w:rFonts w:hint="eastAsia"/>
          <w:color w:val="000000"/>
          <w:szCs w:val="32"/>
          <w:highlight w:val="none"/>
          <w:lang w:val="en-US" w:eastAsia="zh-CN"/>
        </w:rPr>
        <w:t>产</w:t>
      </w:r>
      <w:r>
        <w:rPr>
          <w:color w:val="000000"/>
          <w:szCs w:val="32"/>
          <w:highlight w:val="none"/>
        </w:rPr>
        <w:t>科； 5</w:t>
      </w:r>
      <w:r>
        <w:rPr>
          <w:rFonts w:hint="eastAsia"/>
          <w:color w:val="000000"/>
          <w:szCs w:val="32"/>
          <w:highlight w:val="none"/>
          <w:lang w:val="en-US" w:eastAsia="zh-CN"/>
        </w:rPr>
        <w:t>1</w:t>
      </w:r>
      <w:r>
        <w:rPr>
          <w:color w:val="000000"/>
          <w:szCs w:val="32"/>
          <w:highlight w:val="none"/>
        </w:rPr>
        <w:t>.</w:t>
      </w:r>
      <w:r>
        <w:rPr>
          <w:rFonts w:hint="eastAsia"/>
          <w:color w:val="000000"/>
          <w:szCs w:val="32"/>
          <w:highlight w:val="none"/>
          <w:lang w:val="en-US" w:eastAsia="zh-CN"/>
        </w:rPr>
        <w:t>儿科</w:t>
      </w:r>
      <w:r>
        <w:rPr>
          <w:color w:val="000000"/>
          <w:szCs w:val="32"/>
          <w:highlight w:val="none"/>
        </w:rPr>
        <w:t>； 5</w:t>
      </w:r>
      <w:r>
        <w:rPr>
          <w:rFonts w:hint="eastAsia"/>
          <w:color w:val="000000"/>
          <w:szCs w:val="32"/>
          <w:highlight w:val="none"/>
          <w:lang w:val="en-US" w:eastAsia="zh-CN"/>
        </w:rPr>
        <w:t>2</w:t>
      </w:r>
      <w:r>
        <w:rPr>
          <w:color w:val="000000"/>
          <w:szCs w:val="32"/>
          <w:highlight w:val="none"/>
        </w:rPr>
        <w:t>.感</w:t>
      </w:r>
      <w:r>
        <w:rPr>
          <w:rFonts w:hint="eastAsia"/>
          <w:color w:val="000000"/>
          <w:szCs w:val="32"/>
          <w:highlight w:val="none"/>
          <w:lang w:val="en-US" w:eastAsia="zh-CN"/>
        </w:rPr>
        <w:t>染</w:t>
      </w:r>
      <w:r>
        <w:rPr>
          <w:color w:val="000000"/>
          <w:szCs w:val="32"/>
          <w:highlight w:val="none"/>
        </w:rPr>
        <w:t>科； 5</w:t>
      </w:r>
      <w:r>
        <w:rPr>
          <w:rFonts w:hint="eastAsia"/>
          <w:color w:val="000000"/>
          <w:szCs w:val="32"/>
          <w:highlight w:val="none"/>
          <w:lang w:val="en-US" w:eastAsia="zh-CN"/>
        </w:rPr>
        <w:t>3</w:t>
      </w:r>
      <w:r>
        <w:rPr>
          <w:color w:val="000000"/>
          <w:szCs w:val="32"/>
          <w:highlight w:val="none"/>
        </w:rPr>
        <w:t>.中</w:t>
      </w:r>
      <w:r>
        <w:rPr>
          <w:rFonts w:hint="eastAsia"/>
          <w:color w:val="000000"/>
          <w:szCs w:val="32"/>
          <w:highlight w:val="none"/>
          <w:lang w:val="en-US" w:eastAsia="zh-CN"/>
        </w:rPr>
        <w:t>医</w:t>
      </w:r>
      <w:r>
        <w:rPr>
          <w:color w:val="000000"/>
          <w:szCs w:val="32"/>
          <w:highlight w:val="none"/>
        </w:rPr>
        <w:t>科； 5</w:t>
      </w:r>
      <w:r>
        <w:rPr>
          <w:rFonts w:hint="eastAsia"/>
          <w:color w:val="000000"/>
          <w:szCs w:val="32"/>
          <w:highlight w:val="none"/>
          <w:lang w:val="en-US" w:eastAsia="zh-CN"/>
        </w:rPr>
        <w:t>4</w:t>
      </w:r>
      <w:r>
        <w:rPr>
          <w:color w:val="000000"/>
          <w:szCs w:val="32"/>
          <w:highlight w:val="none"/>
        </w:rPr>
        <w:t>.烧伤手</w:t>
      </w:r>
      <w:r>
        <w:rPr>
          <w:rFonts w:hint="eastAsia"/>
          <w:color w:val="000000"/>
          <w:szCs w:val="32"/>
          <w:highlight w:val="none"/>
          <w:lang w:val="en-US" w:eastAsia="zh-CN"/>
        </w:rPr>
        <w:t>足整</w:t>
      </w:r>
      <w:r>
        <w:rPr>
          <w:color w:val="000000"/>
          <w:szCs w:val="32"/>
          <w:highlight w:val="none"/>
        </w:rPr>
        <w:t>形外科； 5</w:t>
      </w:r>
      <w:r>
        <w:rPr>
          <w:rFonts w:hint="eastAsia"/>
          <w:color w:val="000000"/>
          <w:szCs w:val="32"/>
          <w:highlight w:val="none"/>
          <w:lang w:val="en-US" w:eastAsia="zh-CN"/>
        </w:rPr>
        <w:t>5</w:t>
      </w:r>
      <w:r>
        <w:rPr>
          <w:color w:val="000000"/>
          <w:szCs w:val="32"/>
          <w:highlight w:val="none"/>
        </w:rPr>
        <w:t>.血</w:t>
      </w:r>
      <w:r>
        <w:rPr>
          <w:rFonts w:hint="eastAsia"/>
          <w:color w:val="000000"/>
          <w:szCs w:val="32"/>
          <w:highlight w:val="none"/>
          <w:lang w:val="en-US" w:eastAsia="zh-CN"/>
        </w:rPr>
        <w:t>液</w:t>
      </w:r>
      <w:r>
        <w:rPr>
          <w:color w:val="000000"/>
          <w:szCs w:val="32"/>
          <w:highlight w:val="none"/>
        </w:rPr>
        <w:t>肿瘤科； 5</w:t>
      </w:r>
      <w:r>
        <w:rPr>
          <w:rFonts w:hint="eastAsia"/>
          <w:color w:val="000000"/>
          <w:szCs w:val="32"/>
          <w:highlight w:val="none"/>
          <w:lang w:val="en-US" w:eastAsia="zh-CN"/>
        </w:rPr>
        <w:t>6</w:t>
      </w:r>
      <w:r>
        <w:rPr>
          <w:color w:val="000000"/>
          <w:szCs w:val="32"/>
          <w:highlight w:val="none"/>
        </w:rPr>
        <w:t>.耳鼻</w:t>
      </w:r>
      <w:r>
        <w:rPr>
          <w:rFonts w:hint="eastAsia"/>
          <w:color w:val="000000"/>
          <w:szCs w:val="32"/>
          <w:highlight w:val="none"/>
          <w:lang w:val="en-US" w:eastAsia="zh-CN"/>
        </w:rPr>
        <w:t>咽喉</w:t>
      </w:r>
      <w:r>
        <w:rPr>
          <w:color w:val="000000"/>
          <w:szCs w:val="32"/>
          <w:highlight w:val="none"/>
        </w:rPr>
        <w:t>科； 5</w:t>
      </w:r>
      <w:r>
        <w:rPr>
          <w:rFonts w:hint="eastAsia"/>
          <w:color w:val="000000"/>
          <w:szCs w:val="32"/>
          <w:highlight w:val="none"/>
          <w:lang w:val="en-US" w:eastAsia="zh-CN"/>
        </w:rPr>
        <w:t>7</w:t>
      </w:r>
      <w:r>
        <w:rPr>
          <w:color w:val="000000"/>
          <w:szCs w:val="32"/>
          <w:highlight w:val="none"/>
        </w:rPr>
        <w:t>.口</w:t>
      </w:r>
      <w:r>
        <w:rPr>
          <w:rFonts w:hint="eastAsia"/>
          <w:color w:val="000000"/>
          <w:szCs w:val="32"/>
          <w:highlight w:val="none"/>
          <w:lang w:val="en-US" w:eastAsia="zh-CN"/>
        </w:rPr>
        <w:t>腔</w:t>
      </w:r>
      <w:r>
        <w:rPr>
          <w:color w:val="000000"/>
          <w:szCs w:val="32"/>
          <w:highlight w:val="none"/>
        </w:rPr>
        <w:t>科； 5</w:t>
      </w:r>
      <w:r>
        <w:rPr>
          <w:rFonts w:hint="eastAsia"/>
          <w:color w:val="000000"/>
          <w:szCs w:val="32"/>
          <w:highlight w:val="none"/>
          <w:lang w:val="en-US" w:eastAsia="zh-CN"/>
        </w:rPr>
        <w:t>8</w:t>
      </w:r>
      <w:r>
        <w:rPr>
          <w:color w:val="000000"/>
          <w:szCs w:val="32"/>
          <w:highlight w:val="none"/>
        </w:rPr>
        <w:t>.消化</w:t>
      </w:r>
      <w:r>
        <w:rPr>
          <w:rFonts w:hint="eastAsia"/>
          <w:color w:val="000000"/>
          <w:szCs w:val="32"/>
          <w:highlight w:val="none"/>
          <w:lang w:val="en-US" w:eastAsia="zh-CN"/>
        </w:rPr>
        <w:t>内</w:t>
      </w:r>
      <w:r>
        <w:rPr>
          <w:color w:val="000000"/>
          <w:szCs w:val="32"/>
          <w:highlight w:val="none"/>
        </w:rPr>
        <w:t>科； 5</w:t>
      </w:r>
      <w:r>
        <w:rPr>
          <w:rFonts w:hint="eastAsia"/>
          <w:color w:val="000000"/>
          <w:szCs w:val="32"/>
          <w:highlight w:val="none"/>
          <w:lang w:val="en-US" w:eastAsia="zh-CN"/>
        </w:rPr>
        <w:t>9</w:t>
      </w:r>
      <w:r>
        <w:rPr>
          <w:color w:val="000000"/>
          <w:szCs w:val="32"/>
          <w:highlight w:val="none"/>
        </w:rPr>
        <w:t>.神</w:t>
      </w:r>
      <w:r>
        <w:rPr>
          <w:rFonts w:hint="eastAsia"/>
          <w:color w:val="000000"/>
          <w:szCs w:val="32"/>
          <w:highlight w:val="none"/>
          <w:lang w:val="en-US" w:eastAsia="zh-CN"/>
        </w:rPr>
        <w:t>经</w:t>
      </w:r>
      <w:r>
        <w:rPr>
          <w:color w:val="000000"/>
          <w:szCs w:val="32"/>
          <w:highlight w:val="none"/>
        </w:rPr>
        <w:t>内科； </w:t>
      </w:r>
      <w:r>
        <w:rPr>
          <w:rFonts w:hint="eastAsia"/>
          <w:color w:val="000000"/>
          <w:szCs w:val="32"/>
          <w:highlight w:val="none"/>
          <w:lang w:val="en-US" w:eastAsia="zh-CN"/>
        </w:rPr>
        <w:t>60</w:t>
      </w:r>
      <w:r>
        <w:rPr>
          <w:color w:val="000000"/>
          <w:szCs w:val="32"/>
          <w:highlight w:val="none"/>
        </w:rPr>
        <w:t>.</w:t>
      </w:r>
      <w:r>
        <w:rPr>
          <w:rFonts w:hint="eastAsia"/>
          <w:color w:val="000000"/>
          <w:szCs w:val="32"/>
          <w:highlight w:val="none"/>
          <w:lang w:val="en-US" w:eastAsia="zh-CN"/>
        </w:rPr>
        <w:t>内分泌</w:t>
      </w:r>
      <w:r>
        <w:rPr>
          <w:color w:val="000000"/>
          <w:szCs w:val="32"/>
          <w:highlight w:val="none"/>
        </w:rPr>
        <w:t>科； 6</w:t>
      </w:r>
      <w:r>
        <w:rPr>
          <w:rFonts w:hint="eastAsia"/>
          <w:color w:val="000000"/>
          <w:szCs w:val="32"/>
          <w:highlight w:val="none"/>
          <w:lang w:val="en-US" w:eastAsia="zh-CN"/>
        </w:rPr>
        <w:t>1</w:t>
      </w:r>
      <w:r>
        <w:rPr>
          <w:color w:val="000000"/>
          <w:szCs w:val="32"/>
          <w:highlight w:val="none"/>
        </w:rPr>
        <w:t>.皮</w:t>
      </w:r>
      <w:r>
        <w:rPr>
          <w:rFonts w:hint="eastAsia"/>
          <w:color w:val="000000"/>
          <w:szCs w:val="32"/>
          <w:highlight w:val="none"/>
          <w:lang w:val="en-US" w:eastAsia="zh-CN"/>
        </w:rPr>
        <w:t>肤</w:t>
      </w:r>
      <w:r>
        <w:rPr>
          <w:color w:val="000000"/>
          <w:szCs w:val="32"/>
          <w:highlight w:val="none"/>
        </w:rPr>
        <w:t>科； 6</w:t>
      </w:r>
      <w:r>
        <w:rPr>
          <w:rFonts w:hint="eastAsia"/>
          <w:color w:val="000000"/>
          <w:szCs w:val="32"/>
          <w:highlight w:val="none"/>
          <w:lang w:val="en-US" w:eastAsia="zh-CN"/>
        </w:rPr>
        <w:t>2</w:t>
      </w:r>
      <w:r>
        <w:rPr>
          <w:color w:val="000000"/>
          <w:szCs w:val="32"/>
          <w:highlight w:val="none"/>
        </w:rPr>
        <w:t>.肾</w:t>
      </w:r>
      <w:r>
        <w:rPr>
          <w:rFonts w:hint="eastAsia"/>
          <w:color w:val="000000"/>
          <w:szCs w:val="32"/>
          <w:highlight w:val="none"/>
          <w:lang w:val="en-US" w:eastAsia="zh-CN"/>
        </w:rPr>
        <w:t>内科</w:t>
      </w:r>
      <w:r>
        <w:rPr>
          <w:color w:val="000000"/>
          <w:szCs w:val="32"/>
          <w:highlight w:val="none"/>
        </w:rPr>
        <w:t>； 6</w:t>
      </w:r>
      <w:r>
        <w:rPr>
          <w:rFonts w:hint="eastAsia"/>
          <w:color w:val="000000"/>
          <w:szCs w:val="32"/>
          <w:highlight w:val="none"/>
          <w:lang w:val="en-US" w:eastAsia="zh-CN"/>
        </w:rPr>
        <w:t>3</w:t>
      </w:r>
      <w:r>
        <w:rPr>
          <w:color w:val="000000"/>
          <w:szCs w:val="32"/>
          <w:highlight w:val="none"/>
        </w:rPr>
        <w:t>.神</w:t>
      </w:r>
      <w:r>
        <w:rPr>
          <w:rFonts w:hint="eastAsia"/>
          <w:color w:val="000000"/>
          <w:szCs w:val="32"/>
          <w:highlight w:val="none"/>
          <w:lang w:val="en-US" w:eastAsia="zh-CN"/>
        </w:rPr>
        <w:t>经外</w:t>
      </w:r>
      <w:r>
        <w:rPr>
          <w:color w:val="000000"/>
          <w:szCs w:val="32"/>
          <w:highlight w:val="none"/>
        </w:rPr>
        <w:t>科； 6</w:t>
      </w:r>
      <w:r>
        <w:rPr>
          <w:rFonts w:hint="eastAsia"/>
          <w:color w:val="000000"/>
          <w:szCs w:val="32"/>
          <w:highlight w:val="none"/>
          <w:lang w:val="en-US" w:eastAsia="zh-CN"/>
        </w:rPr>
        <w:t>4</w:t>
      </w:r>
      <w:r>
        <w:rPr>
          <w:color w:val="000000"/>
          <w:szCs w:val="32"/>
          <w:highlight w:val="none"/>
        </w:rPr>
        <w:t>.呼</w:t>
      </w:r>
      <w:r>
        <w:rPr>
          <w:rFonts w:hint="eastAsia"/>
          <w:color w:val="000000"/>
          <w:szCs w:val="32"/>
          <w:highlight w:val="none"/>
          <w:lang w:val="en-US" w:eastAsia="zh-CN"/>
        </w:rPr>
        <w:t>吸</w:t>
      </w:r>
      <w:r>
        <w:rPr>
          <w:color w:val="000000"/>
          <w:szCs w:val="32"/>
          <w:highlight w:val="none"/>
        </w:rPr>
        <w:t>内科； 6</w:t>
      </w:r>
      <w:r>
        <w:rPr>
          <w:rFonts w:hint="eastAsia"/>
          <w:color w:val="000000"/>
          <w:szCs w:val="32"/>
          <w:highlight w:val="none"/>
          <w:lang w:val="en-US" w:eastAsia="zh-CN"/>
        </w:rPr>
        <w:t>5</w:t>
      </w:r>
      <w:r>
        <w:rPr>
          <w:color w:val="000000"/>
          <w:szCs w:val="32"/>
          <w:highlight w:val="none"/>
        </w:rPr>
        <w:t>.康复</w:t>
      </w:r>
      <w:r>
        <w:rPr>
          <w:rFonts w:hint="eastAsia"/>
          <w:color w:val="000000"/>
          <w:szCs w:val="32"/>
          <w:highlight w:val="none"/>
          <w:lang w:val="en-US" w:eastAsia="zh-CN"/>
        </w:rPr>
        <w:t>医学</w:t>
      </w:r>
      <w:r>
        <w:rPr>
          <w:color w:val="000000"/>
          <w:szCs w:val="32"/>
          <w:highlight w:val="none"/>
        </w:rPr>
        <w:t>科； 6</w:t>
      </w:r>
      <w:r>
        <w:rPr>
          <w:rFonts w:hint="eastAsia"/>
          <w:color w:val="000000"/>
          <w:szCs w:val="32"/>
          <w:highlight w:val="none"/>
          <w:lang w:val="en-US" w:eastAsia="zh-CN"/>
        </w:rPr>
        <w:t>6</w:t>
      </w:r>
      <w:r>
        <w:rPr>
          <w:color w:val="000000"/>
          <w:szCs w:val="32"/>
          <w:highlight w:val="none"/>
        </w:rPr>
        <w:t>.</w:t>
      </w:r>
      <w:r>
        <w:rPr>
          <w:rFonts w:hint="eastAsia"/>
          <w:color w:val="000000"/>
          <w:szCs w:val="32"/>
          <w:highlight w:val="none"/>
          <w:lang w:val="en-US" w:eastAsia="zh-CN"/>
        </w:rPr>
        <w:t>急诊医学科</w:t>
      </w:r>
      <w:r>
        <w:rPr>
          <w:color w:val="000000"/>
          <w:szCs w:val="32"/>
          <w:highlight w:val="none"/>
        </w:rPr>
        <w:t>； 6</w:t>
      </w:r>
      <w:r>
        <w:rPr>
          <w:rFonts w:hint="eastAsia"/>
          <w:color w:val="000000"/>
          <w:szCs w:val="32"/>
          <w:highlight w:val="none"/>
          <w:lang w:val="en-US" w:eastAsia="zh-CN"/>
        </w:rPr>
        <w:t>7</w:t>
      </w:r>
      <w:r>
        <w:rPr>
          <w:color w:val="000000"/>
          <w:szCs w:val="32"/>
          <w:highlight w:val="none"/>
        </w:rPr>
        <w:t>.普</w:t>
      </w:r>
      <w:r>
        <w:rPr>
          <w:rFonts w:hint="eastAsia"/>
          <w:color w:val="000000"/>
          <w:szCs w:val="32"/>
          <w:highlight w:val="none"/>
          <w:lang w:val="en-US" w:eastAsia="zh-CN"/>
        </w:rPr>
        <w:t>外一</w:t>
      </w:r>
      <w:r>
        <w:rPr>
          <w:color w:val="000000"/>
          <w:szCs w:val="32"/>
          <w:highlight w:val="none"/>
        </w:rPr>
        <w:t>科； 6</w:t>
      </w:r>
      <w:r>
        <w:rPr>
          <w:rFonts w:hint="eastAsia"/>
          <w:color w:val="000000"/>
          <w:szCs w:val="32"/>
          <w:highlight w:val="none"/>
          <w:lang w:val="en-US" w:eastAsia="zh-CN"/>
        </w:rPr>
        <w:t>8</w:t>
      </w:r>
      <w:r>
        <w:rPr>
          <w:color w:val="000000"/>
          <w:szCs w:val="32"/>
          <w:highlight w:val="none"/>
        </w:rPr>
        <w:t>.普外</w:t>
      </w:r>
      <w:r>
        <w:rPr>
          <w:rFonts w:hint="eastAsia"/>
          <w:color w:val="000000"/>
          <w:szCs w:val="32"/>
          <w:highlight w:val="none"/>
          <w:lang w:val="en-US" w:eastAsia="zh-CN"/>
        </w:rPr>
        <w:t>二</w:t>
      </w:r>
      <w:r>
        <w:rPr>
          <w:color w:val="000000"/>
          <w:szCs w:val="32"/>
          <w:highlight w:val="none"/>
        </w:rPr>
        <w:t>科； 6</w:t>
      </w:r>
      <w:r>
        <w:rPr>
          <w:rFonts w:hint="eastAsia"/>
          <w:color w:val="000000"/>
          <w:szCs w:val="32"/>
          <w:highlight w:val="none"/>
          <w:lang w:val="en-US" w:eastAsia="zh-CN"/>
        </w:rPr>
        <w:t>9</w:t>
      </w:r>
      <w:r>
        <w:rPr>
          <w:color w:val="000000"/>
          <w:szCs w:val="32"/>
          <w:highlight w:val="none"/>
        </w:rPr>
        <w:t>.五官</w:t>
      </w:r>
      <w:r>
        <w:rPr>
          <w:rFonts w:hint="eastAsia"/>
          <w:color w:val="000000"/>
          <w:szCs w:val="32"/>
          <w:highlight w:val="none"/>
        </w:rPr>
        <w:t>科</w:t>
      </w:r>
      <w:r>
        <w:rPr>
          <w:color w:val="000000"/>
          <w:szCs w:val="32"/>
          <w:highlight w:val="none"/>
        </w:rPr>
        <w:t>； </w:t>
      </w:r>
      <w:r>
        <w:rPr>
          <w:rFonts w:hint="eastAsia"/>
          <w:color w:val="000000"/>
          <w:szCs w:val="32"/>
          <w:highlight w:val="none"/>
          <w:lang w:val="en-US" w:eastAsia="zh-CN"/>
        </w:rPr>
        <w:t>70</w:t>
      </w:r>
      <w:r>
        <w:rPr>
          <w:color w:val="000000"/>
          <w:szCs w:val="32"/>
          <w:highlight w:val="none"/>
        </w:rPr>
        <w:t>.</w:t>
      </w:r>
      <w:r>
        <w:rPr>
          <w:rFonts w:hint="eastAsia"/>
          <w:color w:val="000000"/>
          <w:szCs w:val="32"/>
          <w:highlight w:val="none"/>
          <w:lang w:val="en-US" w:eastAsia="zh-CN"/>
        </w:rPr>
        <w:t>国际门诊</w:t>
      </w:r>
      <w:r>
        <w:rPr>
          <w:color w:val="000000"/>
          <w:szCs w:val="32"/>
          <w:highlight w:val="none"/>
        </w:rPr>
        <w:t>； 7</w:t>
      </w:r>
      <w:r>
        <w:rPr>
          <w:rFonts w:hint="eastAsia"/>
          <w:color w:val="000000"/>
          <w:szCs w:val="32"/>
          <w:highlight w:val="none"/>
          <w:lang w:val="en-US" w:eastAsia="zh-CN"/>
        </w:rPr>
        <w:t>1.心理门诊</w:t>
      </w:r>
      <w:r>
        <w:rPr>
          <w:color w:val="000000"/>
          <w:szCs w:val="32"/>
          <w:highlight w:val="none"/>
        </w:rPr>
        <w:t>；</w:t>
      </w:r>
      <w:r>
        <w:rPr>
          <w:rFonts w:hint="eastAsia"/>
          <w:color w:val="000000"/>
          <w:szCs w:val="32"/>
          <w:highlight w:val="none"/>
          <w:lang w:val="en-US" w:eastAsia="zh-CN"/>
        </w:rPr>
        <w:t>72.体检保健科；73.医疗美容科；74临床营养科。</w:t>
      </w:r>
    </w:p>
    <w:p w14:paraId="6F7052E9">
      <w:pPr>
        <w:jc w:val="center"/>
        <w:rPr>
          <w:rFonts w:eastAsia="方正小标宋简体"/>
          <w:szCs w:val="32"/>
        </w:rPr>
      </w:pPr>
      <w:r>
        <w:rPr>
          <w:rFonts w:eastAsia="方正小标宋简体"/>
          <w:szCs w:val="32"/>
        </w:rPr>
        <w:t>第二部分 预算表格</w:t>
      </w:r>
    </w:p>
    <w:tbl>
      <w:tblPr>
        <w:tblStyle w:val="9"/>
        <w:tblpPr w:leftFromText="180" w:rightFromText="180" w:vertAnchor="text" w:horzAnchor="page" w:tblpX="2001" w:tblpY="363"/>
        <w:tblOverlap w:val="never"/>
        <w:tblW w:w="4971" w:type="pct"/>
        <w:tblInd w:w="0" w:type="dxa"/>
        <w:tblLayout w:type="autofit"/>
        <w:tblCellMar>
          <w:top w:w="0" w:type="dxa"/>
          <w:left w:w="108" w:type="dxa"/>
          <w:bottom w:w="0" w:type="dxa"/>
          <w:right w:w="108" w:type="dxa"/>
        </w:tblCellMar>
      </w:tblPr>
      <w:tblGrid>
        <w:gridCol w:w="2562"/>
        <w:gridCol w:w="1256"/>
        <w:gridCol w:w="1205"/>
        <w:gridCol w:w="59"/>
        <w:gridCol w:w="1501"/>
        <w:gridCol w:w="2028"/>
        <w:gridCol w:w="1213"/>
        <w:gridCol w:w="1530"/>
        <w:gridCol w:w="1545"/>
      </w:tblGrid>
      <w:tr w14:paraId="6B58FE88">
        <w:tblPrEx>
          <w:tblCellMar>
            <w:top w:w="0" w:type="dxa"/>
            <w:left w:w="108" w:type="dxa"/>
            <w:bottom w:w="0" w:type="dxa"/>
            <w:right w:w="108" w:type="dxa"/>
          </w:tblCellMar>
        </w:tblPrEx>
        <w:trPr>
          <w:trHeight w:val="707" w:hRule="atLeast"/>
        </w:trPr>
        <w:tc>
          <w:tcPr>
            <w:tcW w:w="5000" w:type="pct"/>
            <w:gridSpan w:val="9"/>
            <w:tcBorders>
              <w:top w:val="nil"/>
              <w:left w:val="nil"/>
              <w:bottom w:val="nil"/>
              <w:right w:val="nil"/>
            </w:tcBorders>
            <w:vAlign w:val="center"/>
          </w:tcPr>
          <w:p w14:paraId="44F0AB33">
            <w:pPr>
              <w:jc w:val="center"/>
              <w:rPr>
                <w:rFonts w:eastAsia="方正小标宋简体"/>
                <w:szCs w:val="32"/>
              </w:rPr>
            </w:pPr>
            <w:r>
              <w:rPr>
                <w:rFonts w:hint="eastAsia" w:ascii="Times New Roman" w:hAnsi="Times New Roman" w:eastAsia="方正小标宋简体" w:cs="Times New Roman"/>
                <w:kern w:val="0"/>
                <w:sz w:val="44"/>
                <w:szCs w:val="44"/>
              </w:rPr>
              <w:t>收支</w:t>
            </w:r>
            <w:r>
              <w:rPr>
                <w:rFonts w:hint="eastAsia" w:ascii="Times New Roman" w:hAnsi="Times New Roman" w:eastAsia="方正小标宋简体" w:cs="Times New Roman"/>
                <w:kern w:val="0"/>
                <w:sz w:val="44"/>
                <w:szCs w:val="44"/>
                <w:lang w:val="en-US" w:eastAsia="zh-CN"/>
              </w:rPr>
              <w:t>预算</w:t>
            </w:r>
            <w:r>
              <w:rPr>
                <w:rFonts w:hint="eastAsia" w:ascii="Times New Roman" w:hAnsi="Times New Roman" w:eastAsia="方正小标宋简体" w:cs="Times New Roman"/>
                <w:kern w:val="0"/>
                <w:sz w:val="44"/>
                <w:szCs w:val="44"/>
              </w:rPr>
              <w:t>总表</w:t>
            </w:r>
          </w:p>
        </w:tc>
      </w:tr>
      <w:tr w14:paraId="4444DC96">
        <w:tblPrEx>
          <w:tblCellMar>
            <w:top w:w="0" w:type="dxa"/>
            <w:left w:w="108" w:type="dxa"/>
            <w:bottom w:w="0" w:type="dxa"/>
            <w:right w:w="108" w:type="dxa"/>
          </w:tblCellMar>
        </w:tblPrEx>
        <w:trPr>
          <w:trHeight w:val="275" w:hRule="atLeast"/>
        </w:trPr>
        <w:tc>
          <w:tcPr>
            <w:tcW w:w="1947" w:type="pct"/>
            <w:gridSpan w:val="3"/>
            <w:tcBorders>
              <w:top w:val="nil"/>
              <w:left w:val="nil"/>
              <w:bottom w:val="nil"/>
              <w:right w:val="nil"/>
            </w:tcBorders>
            <w:vAlign w:val="center"/>
          </w:tcPr>
          <w:p w14:paraId="6963B0B2">
            <w:pPr>
              <w:widowControl/>
              <w:jc w:val="center"/>
              <w:rPr>
                <w:rFonts w:eastAsia="宋体"/>
                <w:kern w:val="0"/>
                <w:sz w:val="20"/>
              </w:rPr>
            </w:pPr>
          </w:p>
        </w:tc>
        <w:tc>
          <w:tcPr>
            <w:tcW w:w="605" w:type="pct"/>
            <w:gridSpan w:val="2"/>
            <w:tcBorders>
              <w:top w:val="nil"/>
              <w:left w:val="nil"/>
              <w:bottom w:val="nil"/>
              <w:right w:val="nil"/>
            </w:tcBorders>
            <w:vAlign w:val="center"/>
          </w:tcPr>
          <w:p w14:paraId="27B8A11B">
            <w:pPr>
              <w:widowControl/>
              <w:jc w:val="center"/>
              <w:rPr>
                <w:rFonts w:eastAsia="宋体"/>
                <w:kern w:val="0"/>
                <w:sz w:val="20"/>
              </w:rPr>
            </w:pPr>
          </w:p>
        </w:tc>
        <w:tc>
          <w:tcPr>
            <w:tcW w:w="1256" w:type="pct"/>
            <w:gridSpan w:val="2"/>
            <w:tcBorders>
              <w:top w:val="nil"/>
              <w:left w:val="nil"/>
              <w:bottom w:val="nil"/>
              <w:right w:val="nil"/>
            </w:tcBorders>
            <w:vAlign w:val="center"/>
          </w:tcPr>
          <w:p w14:paraId="109694C6">
            <w:pPr>
              <w:widowControl/>
              <w:jc w:val="center"/>
              <w:rPr>
                <w:rFonts w:eastAsia="宋体"/>
                <w:kern w:val="0"/>
                <w:sz w:val="20"/>
              </w:rPr>
            </w:pPr>
          </w:p>
        </w:tc>
        <w:tc>
          <w:tcPr>
            <w:tcW w:w="1190" w:type="pct"/>
            <w:gridSpan w:val="2"/>
            <w:tcBorders>
              <w:top w:val="nil"/>
              <w:left w:val="nil"/>
              <w:bottom w:val="nil"/>
              <w:right w:val="nil"/>
            </w:tcBorders>
            <w:vAlign w:val="bottom"/>
          </w:tcPr>
          <w:p w14:paraId="1C4736A0">
            <w:pPr>
              <w:widowControl/>
              <w:jc w:val="right"/>
              <w:rPr>
                <w:rFonts w:eastAsia="宋体"/>
                <w:kern w:val="0"/>
                <w:sz w:val="20"/>
              </w:rPr>
            </w:pPr>
            <w:r>
              <w:rPr>
                <w:rFonts w:hint="eastAsia" w:eastAsia="宋体"/>
                <w:kern w:val="0"/>
                <w:sz w:val="20"/>
              </w:rPr>
              <w:t xml:space="preserve">            </w:t>
            </w:r>
            <w:r>
              <w:rPr>
                <w:rFonts w:eastAsia="宋体"/>
                <w:kern w:val="0"/>
                <w:sz w:val="20"/>
              </w:rPr>
              <w:t>单位：万元</w:t>
            </w:r>
          </w:p>
        </w:tc>
      </w:tr>
      <w:tr w14:paraId="1A5D4B94">
        <w:tblPrEx>
          <w:tblCellMar>
            <w:top w:w="0" w:type="dxa"/>
            <w:left w:w="108" w:type="dxa"/>
            <w:bottom w:w="0" w:type="dxa"/>
            <w:right w:w="108" w:type="dxa"/>
          </w:tblCellMar>
        </w:tblPrEx>
        <w:trPr>
          <w:trHeight w:val="268" w:hRule="atLeast"/>
        </w:trPr>
        <w:tc>
          <w:tcPr>
            <w:tcW w:w="2552" w:type="pct"/>
            <w:gridSpan w:val="5"/>
            <w:tcBorders>
              <w:top w:val="single" w:color="auto" w:sz="4" w:space="0"/>
              <w:left w:val="single" w:color="auto" w:sz="4" w:space="0"/>
              <w:bottom w:val="single" w:color="auto" w:sz="4" w:space="0"/>
              <w:right w:val="single" w:color="auto" w:sz="4" w:space="0"/>
            </w:tcBorders>
            <w:vAlign w:val="center"/>
          </w:tcPr>
          <w:p w14:paraId="71AF8CE3">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收       入</w:t>
            </w:r>
          </w:p>
        </w:tc>
        <w:tc>
          <w:tcPr>
            <w:tcW w:w="2447" w:type="pct"/>
            <w:gridSpan w:val="4"/>
            <w:tcBorders>
              <w:top w:val="single" w:color="auto" w:sz="4" w:space="0"/>
              <w:left w:val="nil"/>
              <w:bottom w:val="single" w:color="auto" w:sz="4" w:space="0"/>
              <w:right w:val="single" w:color="auto" w:sz="4" w:space="0"/>
            </w:tcBorders>
            <w:vAlign w:val="center"/>
          </w:tcPr>
          <w:p w14:paraId="08992ACC">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支        出</w:t>
            </w:r>
          </w:p>
        </w:tc>
      </w:tr>
      <w:tr w14:paraId="16153925">
        <w:tblPrEx>
          <w:tblCellMar>
            <w:top w:w="0" w:type="dxa"/>
            <w:left w:w="108" w:type="dxa"/>
            <w:bottom w:w="0" w:type="dxa"/>
            <w:right w:w="108" w:type="dxa"/>
          </w:tblCellMar>
        </w:tblPrEx>
        <w:trPr>
          <w:trHeight w:val="520" w:hRule="atLeast"/>
        </w:trPr>
        <w:tc>
          <w:tcPr>
            <w:tcW w:w="993" w:type="pct"/>
            <w:tcBorders>
              <w:top w:val="nil"/>
              <w:left w:val="single" w:color="auto" w:sz="4" w:space="0"/>
              <w:bottom w:val="single" w:color="auto" w:sz="4" w:space="0"/>
              <w:right w:val="single" w:color="auto" w:sz="4" w:space="0"/>
            </w:tcBorders>
            <w:vAlign w:val="center"/>
          </w:tcPr>
          <w:p w14:paraId="73806DCC">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项  目</w:t>
            </w:r>
          </w:p>
        </w:tc>
        <w:tc>
          <w:tcPr>
            <w:tcW w:w="487" w:type="pct"/>
            <w:tcBorders>
              <w:top w:val="nil"/>
              <w:left w:val="nil"/>
              <w:bottom w:val="single" w:color="auto" w:sz="4" w:space="0"/>
              <w:right w:val="single" w:color="auto" w:sz="4" w:space="0"/>
            </w:tcBorders>
            <w:vAlign w:val="center"/>
          </w:tcPr>
          <w:p w14:paraId="47DE8B4C">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202</w:t>
            </w:r>
            <w:r>
              <w:rPr>
                <w:rFonts w:hint="eastAsia" w:ascii="华文细黑" w:hAnsi="华文细黑" w:eastAsia="华文细黑" w:cs="华文细黑"/>
                <w:color w:val="000000"/>
                <w:kern w:val="0"/>
                <w:sz w:val="16"/>
                <w:szCs w:val="16"/>
                <w:lang w:val="en-US" w:eastAsia="zh-CN"/>
              </w:rPr>
              <w:t>5</w:t>
            </w:r>
            <w:r>
              <w:rPr>
                <w:rFonts w:hint="eastAsia" w:ascii="华文细黑" w:hAnsi="华文细黑" w:eastAsia="华文细黑" w:cs="华文细黑"/>
                <w:color w:val="000000"/>
                <w:kern w:val="0"/>
                <w:sz w:val="16"/>
                <w:szCs w:val="16"/>
              </w:rPr>
              <w:t>年预算数</w:t>
            </w:r>
          </w:p>
        </w:tc>
        <w:tc>
          <w:tcPr>
            <w:tcW w:w="490" w:type="pct"/>
            <w:gridSpan w:val="2"/>
            <w:tcBorders>
              <w:top w:val="nil"/>
              <w:left w:val="nil"/>
              <w:bottom w:val="single" w:color="auto" w:sz="4" w:space="0"/>
              <w:right w:val="single" w:color="auto" w:sz="4" w:space="0"/>
            </w:tcBorders>
            <w:vAlign w:val="center"/>
          </w:tcPr>
          <w:p w14:paraId="503A01C3">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本年预算</w:t>
            </w:r>
          </w:p>
        </w:tc>
        <w:tc>
          <w:tcPr>
            <w:tcW w:w="580" w:type="pct"/>
            <w:tcBorders>
              <w:top w:val="nil"/>
              <w:left w:val="nil"/>
              <w:bottom w:val="single" w:color="auto" w:sz="4" w:space="0"/>
              <w:right w:val="single" w:color="auto" w:sz="4" w:space="0"/>
            </w:tcBorders>
            <w:vAlign w:val="center"/>
          </w:tcPr>
          <w:p w14:paraId="2D50B8F1">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上年结转</w:t>
            </w:r>
          </w:p>
        </w:tc>
        <w:tc>
          <w:tcPr>
            <w:tcW w:w="786" w:type="pct"/>
            <w:tcBorders>
              <w:top w:val="nil"/>
              <w:left w:val="nil"/>
              <w:bottom w:val="single" w:color="auto" w:sz="4" w:space="0"/>
              <w:right w:val="single" w:color="auto" w:sz="4" w:space="0"/>
            </w:tcBorders>
            <w:vAlign w:val="center"/>
          </w:tcPr>
          <w:p w14:paraId="53A04595">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项  目</w:t>
            </w:r>
          </w:p>
        </w:tc>
        <w:tc>
          <w:tcPr>
            <w:tcW w:w="470" w:type="pct"/>
            <w:tcBorders>
              <w:top w:val="nil"/>
              <w:left w:val="nil"/>
              <w:bottom w:val="single" w:color="auto" w:sz="4" w:space="0"/>
              <w:right w:val="single" w:color="auto" w:sz="4" w:space="0"/>
            </w:tcBorders>
            <w:vAlign w:val="center"/>
          </w:tcPr>
          <w:p w14:paraId="25921F0A">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202</w:t>
            </w:r>
            <w:r>
              <w:rPr>
                <w:rFonts w:hint="eastAsia" w:ascii="华文细黑" w:hAnsi="华文细黑" w:eastAsia="华文细黑" w:cs="华文细黑"/>
                <w:color w:val="000000"/>
                <w:kern w:val="0"/>
                <w:sz w:val="16"/>
                <w:szCs w:val="16"/>
                <w:lang w:val="en-US" w:eastAsia="zh-CN"/>
              </w:rPr>
              <w:t>5</w:t>
            </w:r>
            <w:r>
              <w:rPr>
                <w:rFonts w:hint="eastAsia" w:ascii="华文细黑" w:hAnsi="华文细黑" w:eastAsia="华文细黑" w:cs="华文细黑"/>
                <w:color w:val="000000"/>
                <w:kern w:val="0"/>
                <w:sz w:val="16"/>
                <w:szCs w:val="16"/>
              </w:rPr>
              <w:t>年预算数</w:t>
            </w:r>
          </w:p>
        </w:tc>
        <w:tc>
          <w:tcPr>
            <w:tcW w:w="593" w:type="pct"/>
            <w:tcBorders>
              <w:top w:val="nil"/>
              <w:left w:val="nil"/>
              <w:bottom w:val="single" w:color="auto" w:sz="4" w:space="0"/>
              <w:right w:val="single" w:color="auto" w:sz="4" w:space="0"/>
            </w:tcBorders>
            <w:vAlign w:val="center"/>
          </w:tcPr>
          <w:p w14:paraId="62F0D2BB">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本年预算</w:t>
            </w:r>
          </w:p>
        </w:tc>
        <w:tc>
          <w:tcPr>
            <w:tcW w:w="597" w:type="pct"/>
            <w:tcBorders>
              <w:top w:val="nil"/>
              <w:left w:val="nil"/>
              <w:bottom w:val="single" w:color="auto" w:sz="4" w:space="0"/>
              <w:right w:val="single" w:color="auto" w:sz="4" w:space="0"/>
            </w:tcBorders>
            <w:vAlign w:val="center"/>
          </w:tcPr>
          <w:p w14:paraId="25DBA2A1">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上年结转</w:t>
            </w:r>
          </w:p>
        </w:tc>
      </w:tr>
      <w:tr w14:paraId="304A0683">
        <w:tblPrEx>
          <w:tblCellMar>
            <w:top w:w="0" w:type="dxa"/>
            <w:left w:w="108" w:type="dxa"/>
            <w:bottom w:w="0" w:type="dxa"/>
            <w:right w:w="108" w:type="dxa"/>
          </w:tblCellMar>
        </w:tblPrEx>
        <w:trPr>
          <w:trHeight w:val="308" w:hRule="atLeast"/>
        </w:trPr>
        <w:tc>
          <w:tcPr>
            <w:tcW w:w="993" w:type="pct"/>
            <w:tcBorders>
              <w:top w:val="nil"/>
              <w:left w:val="single" w:color="auto" w:sz="4" w:space="0"/>
              <w:bottom w:val="single" w:color="auto" w:sz="4" w:space="0"/>
              <w:right w:val="single" w:color="auto" w:sz="4" w:space="0"/>
            </w:tcBorders>
            <w:vAlign w:val="center"/>
          </w:tcPr>
          <w:p w14:paraId="33F12EB2">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一、财政拨款收入</w:t>
            </w:r>
          </w:p>
        </w:tc>
        <w:tc>
          <w:tcPr>
            <w:tcW w:w="487" w:type="pct"/>
            <w:tcBorders>
              <w:top w:val="nil"/>
              <w:left w:val="nil"/>
              <w:bottom w:val="single" w:color="auto" w:sz="4" w:space="0"/>
              <w:right w:val="single" w:color="auto" w:sz="4" w:space="0"/>
            </w:tcBorders>
            <w:vAlign w:val="center"/>
          </w:tcPr>
          <w:p w14:paraId="431E2A1C">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4318.58</w:t>
            </w:r>
          </w:p>
        </w:tc>
        <w:tc>
          <w:tcPr>
            <w:tcW w:w="490" w:type="pct"/>
            <w:gridSpan w:val="2"/>
            <w:tcBorders>
              <w:top w:val="nil"/>
              <w:left w:val="nil"/>
              <w:bottom w:val="single" w:color="auto" w:sz="4" w:space="0"/>
              <w:right w:val="single" w:color="auto" w:sz="4" w:space="0"/>
            </w:tcBorders>
            <w:vAlign w:val="center"/>
          </w:tcPr>
          <w:p w14:paraId="1CF9A723">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4261.88</w:t>
            </w:r>
          </w:p>
        </w:tc>
        <w:tc>
          <w:tcPr>
            <w:tcW w:w="580" w:type="pct"/>
            <w:tcBorders>
              <w:top w:val="nil"/>
              <w:left w:val="single" w:color="auto" w:sz="4" w:space="0"/>
              <w:bottom w:val="single" w:color="auto" w:sz="4" w:space="0"/>
              <w:right w:val="nil"/>
            </w:tcBorders>
            <w:vAlign w:val="center"/>
          </w:tcPr>
          <w:p w14:paraId="046C7F35">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56.70</w:t>
            </w:r>
          </w:p>
        </w:tc>
        <w:tc>
          <w:tcPr>
            <w:tcW w:w="786" w:type="pct"/>
            <w:tcBorders>
              <w:top w:val="nil"/>
              <w:left w:val="single" w:color="auto" w:sz="4" w:space="0"/>
              <w:bottom w:val="single" w:color="auto" w:sz="4" w:space="0"/>
              <w:right w:val="single" w:color="auto" w:sz="4" w:space="0"/>
            </w:tcBorders>
            <w:vAlign w:val="center"/>
          </w:tcPr>
          <w:p w14:paraId="0FAB4FA0">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一、一般公共服务</w:t>
            </w:r>
          </w:p>
        </w:tc>
        <w:tc>
          <w:tcPr>
            <w:tcW w:w="470" w:type="pct"/>
            <w:tcBorders>
              <w:top w:val="nil"/>
              <w:left w:val="single" w:color="auto" w:sz="4" w:space="0"/>
              <w:bottom w:val="single" w:color="auto" w:sz="4" w:space="0"/>
              <w:right w:val="single" w:color="auto" w:sz="4" w:space="0"/>
            </w:tcBorders>
            <w:vAlign w:val="center"/>
          </w:tcPr>
          <w:p w14:paraId="2AAFB75A">
            <w:pPr>
              <w:widowControl/>
              <w:jc w:val="center"/>
              <w:rPr>
                <w:rFonts w:eastAsia="宋体"/>
                <w:color w:val="000000"/>
                <w:kern w:val="0"/>
                <w:sz w:val="20"/>
              </w:rPr>
            </w:pPr>
          </w:p>
        </w:tc>
        <w:tc>
          <w:tcPr>
            <w:tcW w:w="593" w:type="pct"/>
            <w:tcBorders>
              <w:top w:val="nil"/>
              <w:left w:val="nil"/>
              <w:bottom w:val="single" w:color="auto" w:sz="4" w:space="0"/>
              <w:right w:val="single" w:color="auto" w:sz="4" w:space="0"/>
            </w:tcBorders>
            <w:vAlign w:val="center"/>
          </w:tcPr>
          <w:p w14:paraId="350FE9F4">
            <w:pPr>
              <w:widowControl/>
              <w:jc w:val="center"/>
              <w:rPr>
                <w:rFonts w:eastAsia="宋体"/>
                <w:kern w:val="0"/>
                <w:sz w:val="20"/>
              </w:rPr>
            </w:pPr>
          </w:p>
        </w:tc>
        <w:tc>
          <w:tcPr>
            <w:tcW w:w="597" w:type="pct"/>
            <w:tcBorders>
              <w:top w:val="nil"/>
              <w:left w:val="nil"/>
              <w:bottom w:val="single" w:color="auto" w:sz="4" w:space="0"/>
              <w:right w:val="single" w:color="auto" w:sz="4" w:space="0"/>
            </w:tcBorders>
            <w:vAlign w:val="center"/>
          </w:tcPr>
          <w:p w14:paraId="26BDA877">
            <w:pPr>
              <w:widowControl/>
              <w:jc w:val="center"/>
              <w:rPr>
                <w:rFonts w:eastAsia="宋体"/>
                <w:kern w:val="0"/>
                <w:sz w:val="20"/>
              </w:rPr>
            </w:pPr>
          </w:p>
        </w:tc>
      </w:tr>
      <w:tr w14:paraId="11ACF144">
        <w:tblPrEx>
          <w:tblCellMar>
            <w:top w:w="0" w:type="dxa"/>
            <w:left w:w="108" w:type="dxa"/>
            <w:bottom w:w="0" w:type="dxa"/>
            <w:right w:w="108" w:type="dxa"/>
          </w:tblCellMar>
        </w:tblPrEx>
        <w:trPr>
          <w:trHeight w:val="265" w:hRule="atLeast"/>
        </w:trPr>
        <w:tc>
          <w:tcPr>
            <w:tcW w:w="993" w:type="pct"/>
            <w:tcBorders>
              <w:top w:val="nil"/>
              <w:left w:val="single" w:color="auto" w:sz="4" w:space="0"/>
              <w:bottom w:val="single" w:color="auto" w:sz="4" w:space="0"/>
              <w:right w:val="single" w:color="auto" w:sz="4" w:space="0"/>
            </w:tcBorders>
            <w:vAlign w:val="center"/>
          </w:tcPr>
          <w:p w14:paraId="08859A0F">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　　一般公共预算拨款收入</w:t>
            </w:r>
          </w:p>
        </w:tc>
        <w:tc>
          <w:tcPr>
            <w:tcW w:w="487" w:type="pct"/>
            <w:tcBorders>
              <w:top w:val="nil"/>
              <w:left w:val="nil"/>
              <w:bottom w:val="single" w:color="auto" w:sz="4" w:space="0"/>
              <w:right w:val="single" w:color="auto" w:sz="4" w:space="0"/>
            </w:tcBorders>
            <w:vAlign w:val="center"/>
          </w:tcPr>
          <w:p w14:paraId="64C14541">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4318.58</w:t>
            </w:r>
          </w:p>
        </w:tc>
        <w:tc>
          <w:tcPr>
            <w:tcW w:w="490" w:type="pct"/>
            <w:gridSpan w:val="2"/>
            <w:tcBorders>
              <w:top w:val="nil"/>
              <w:left w:val="nil"/>
              <w:bottom w:val="single" w:color="auto" w:sz="4" w:space="0"/>
              <w:right w:val="single" w:color="auto" w:sz="4" w:space="0"/>
            </w:tcBorders>
            <w:vAlign w:val="center"/>
          </w:tcPr>
          <w:p w14:paraId="1ECD2E27">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4261.88</w:t>
            </w:r>
          </w:p>
        </w:tc>
        <w:tc>
          <w:tcPr>
            <w:tcW w:w="580" w:type="pct"/>
            <w:tcBorders>
              <w:top w:val="nil"/>
              <w:left w:val="single" w:color="auto" w:sz="4" w:space="0"/>
              <w:bottom w:val="single" w:color="auto" w:sz="4" w:space="0"/>
              <w:right w:val="nil"/>
            </w:tcBorders>
            <w:vAlign w:val="center"/>
          </w:tcPr>
          <w:p w14:paraId="0D59C628">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56.70</w:t>
            </w:r>
          </w:p>
        </w:tc>
        <w:tc>
          <w:tcPr>
            <w:tcW w:w="786" w:type="pct"/>
            <w:tcBorders>
              <w:top w:val="nil"/>
              <w:left w:val="single" w:color="auto" w:sz="4" w:space="0"/>
              <w:bottom w:val="single" w:color="auto" w:sz="4" w:space="0"/>
              <w:right w:val="single" w:color="auto" w:sz="4" w:space="0"/>
            </w:tcBorders>
            <w:vAlign w:val="center"/>
          </w:tcPr>
          <w:p w14:paraId="794A9090">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二、外交支出</w:t>
            </w:r>
          </w:p>
        </w:tc>
        <w:tc>
          <w:tcPr>
            <w:tcW w:w="470" w:type="pct"/>
            <w:tcBorders>
              <w:top w:val="nil"/>
              <w:left w:val="single" w:color="auto" w:sz="4" w:space="0"/>
              <w:bottom w:val="single" w:color="auto" w:sz="4" w:space="0"/>
              <w:right w:val="single" w:color="auto" w:sz="4" w:space="0"/>
            </w:tcBorders>
            <w:vAlign w:val="center"/>
          </w:tcPr>
          <w:p w14:paraId="1EC14AAE">
            <w:pPr>
              <w:autoSpaceDN w:val="0"/>
              <w:jc w:val="center"/>
              <w:textAlignment w:val="center"/>
              <w:rPr>
                <w:rFonts w:eastAsia="宋体"/>
                <w:color w:val="000000"/>
                <w:kern w:val="0"/>
                <w:sz w:val="20"/>
              </w:rPr>
            </w:pPr>
          </w:p>
        </w:tc>
        <w:tc>
          <w:tcPr>
            <w:tcW w:w="593" w:type="pct"/>
            <w:tcBorders>
              <w:top w:val="nil"/>
              <w:left w:val="nil"/>
              <w:bottom w:val="single" w:color="auto" w:sz="4" w:space="0"/>
              <w:right w:val="single" w:color="auto" w:sz="4" w:space="0"/>
            </w:tcBorders>
            <w:vAlign w:val="center"/>
          </w:tcPr>
          <w:p w14:paraId="5A2E6F60">
            <w:pPr>
              <w:jc w:val="center"/>
              <w:rPr>
                <w:rFonts w:eastAsia="宋体"/>
                <w:kern w:val="0"/>
                <w:sz w:val="20"/>
              </w:rPr>
            </w:pPr>
          </w:p>
        </w:tc>
        <w:tc>
          <w:tcPr>
            <w:tcW w:w="597" w:type="pct"/>
            <w:tcBorders>
              <w:top w:val="nil"/>
              <w:left w:val="nil"/>
              <w:bottom w:val="single" w:color="auto" w:sz="4" w:space="0"/>
              <w:right w:val="single" w:color="auto" w:sz="4" w:space="0"/>
            </w:tcBorders>
            <w:vAlign w:val="center"/>
          </w:tcPr>
          <w:p w14:paraId="656FF2AC">
            <w:pPr>
              <w:jc w:val="center"/>
              <w:rPr>
                <w:rFonts w:eastAsia="宋体"/>
                <w:kern w:val="0"/>
                <w:sz w:val="20"/>
              </w:rPr>
            </w:pPr>
          </w:p>
        </w:tc>
      </w:tr>
      <w:tr w14:paraId="33A6F3E7">
        <w:tblPrEx>
          <w:tblCellMar>
            <w:top w:w="0" w:type="dxa"/>
            <w:left w:w="108" w:type="dxa"/>
            <w:bottom w:w="0" w:type="dxa"/>
            <w:right w:w="108" w:type="dxa"/>
          </w:tblCellMar>
        </w:tblPrEx>
        <w:trPr>
          <w:trHeight w:val="265" w:hRule="atLeast"/>
        </w:trPr>
        <w:tc>
          <w:tcPr>
            <w:tcW w:w="993" w:type="pct"/>
            <w:tcBorders>
              <w:top w:val="nil"/>
              <w:left w:val="single" w:color="auto" w:sz="4" w:space="0"/>
              <w:bottom w:val="single" w:color="auto" w:sz="4" w:space="0"/>
              <w:right w:val="single" w:color="auto" w:sz="4" w:space="0"/>
            </w:tcBorders>
            <w:vAlign w:val="center"/>
          </w:tcPr>
          <w:p w14:paraId="45F6A87C">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　　政府性基金预算拨款收入</w:t>
            </w:r>
          </w:p>
        </w:tc>
        <w:tc>
          <w:tcPr>
            <w:tcW w:w="487" w:type="pct"/>
            <w:tcBorders>
              <w:top w:val="nil"/>
              <w:left w:val="nil"/>
              <w:bottom w:val="single" w:color="auto" w:sz="4" w:space="0"/>
              <w:right w:val="single" w:color="auto" w:sz="4" w:space="0"/>
            </w:tcBorders>
            <w:vAlign w:val="center"/>
          </w:tcPr>
          <w:p w14:paraId="59DF9866">
            <w:pPr>
              <w:jc w:val="right"/>
              <w:rPr>
                <w:rFonts w:hint="default" w:ascii="Arial Narrow" w:hAnsi="Arial Narrow" w:eastAsia="宋体" w:cs="Arial Narrow"/>
                <w:color w:val="000000"/>
                <w:kern w:val="0"/>
                <w:sz w:val="20"/>
                <w:szCs w:val="20"/>
                <w:lang w:val="en-US" w:eastAsia="zh-CN"/>
              </w:rPr>
            </w:pPr>
          </w:p>
        </w:tc>
        <w:tc>
          <w:tcPr>
            <w:tcW w:w="490" w:type="pct"/>
            <w:gridSpan w:val="2"/>
            <w:tcBorders>
              <w:top w:val="nil"/>
              <w:left w:val="nil"/>
              <w:bottom w:val="single" w:color="auto" w:sz="4" w:space="0"/>
              <w:right w:val="single" w:color="auto" w:sz="4" w:space="0"/>
            </w:tcBorders>
            <w:vAlign w:val="center"/>
          </w:tcPr>
          <w:p w14:paraId="123A25DB">
            <w:pPr>
              <w:jc w:val="right"/>
              <w:rPr>
                <w:rFonts w:hint="default" w:ascii="Arial Narrow" w:hAnsi="Arial Narrow" w:eastAsia="宋体" w:cs="Arial Narrow"/>
                <w:color w:val="000000"/>
                <w:kern w:val="0"/>
                <w:sz w:val="20"/>
                <w:szCs w:val="20"/>
                <w:lang w:val="en-US" w:eastAsia="zh-CN"/>
              </w:rPr>
            </w:pPr>
          </w:p>
        </w:tc>
        <w:tc>
          <w:tcPr>
            <w:tcW w:w="580" w:type="pct"/>
            <w:tcBorders>
              <w:top w:val="nil"/>
              <w:left w:val="single" w:color="auto" w:sz="4" w:space="0"/>
              <w:bottom w:val="single" w:color="auto" w:sz="4" w:space="0"/>
              <w:right w:val="nil"/>
            </w:tcBorders>
            <w:vAlign w:val="center"/>
          </w:tcPr>
          <w:p w14:paraId="408D5209">
            <w:pPr>
              <w:jc w:val="right"/>
              <w:rPr>
                <w:rFonts w:hint="default" w:ascii="Arial Narrow" w:hAnsi="Arial Narrow" w:eastAsia="宋体" w:cs="Arial Narrow"/>
                <w:color w:val="000000"/>
                <w:kern w:val="0"/>
                <w:sz w:val="20"/>
                <w:szCs w:val="20"/>
                <w:lang w:val="en-US" w:eastAsia="zh-CN"/>
              </w:rPr>
            </w:pPr>
          </w:p>
        </w:tc>
        <w:tc>
          <w:tcPr>
            <w:tcW w:w="786" w:type="pct"/>
            <w:tcBorders>
              <w:top w:val="nil"/>
              <w:left w:val="single" w:color="auto" w:sz="4" w:space="0"/>
              <w:bottom w:val="single" w:color="auto" w:sz="4" w:space="0"/>
              <w:right w:val="single" w:color="auto" w:sz="4" w:space="0"/>
            </w:tcBorders>
            <w:vAlign w:val="center"/>
          </w:tcPr>
          <w:p w14:paraId="1E7D0DB3">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三、国防支出</w:t>
            </w:r>
          </w:p>
        </w:tc>
        <w:tc>
          <w:tcPr>
            <w:tcW w:w="470" w:type="pct"/>
            <w:tcBorders>
              <w:top w:val="nil"/>
              <w:left w:val="single" w:color="auto" w:sz="4" w:space="0"/>
              <w:bottom w:val="single" w:color="auto" w:sz="4" w:space="0"/>
              <w:right w:val="single" w:color="auto" w:sz="4" w:space="0"/>
            </w:tcBorders>
            <w:vAlign w:val="center"/>
          </w:tcPr>
          <w:p w14:paraId="0B051CEF">
            <w:pPr>
              <w:autoSpaceDN w:val="0"/>
              <w:jc w:val="center"/>
              <w:textAlignment w:val="center"/>
              <w:rPr>
                <w:rFonts w:eastAsia="宋体"/>
                <w:color w:val="000000"/>
                <w:kern w:val="0"/>
                <w:sz w:val="20"/>
              </w:rPr>
            </w:pPr>
          </w:p>
        </w:tc>
        <w:tc>
          <w:tcPr>
            <w:tcW w:w="593" w:type="pct"/>
            <w:tcBorders>
              <w:top w:val="nil"/>
              <w:left w:val="nil"/>
              <w:bottom w:val="single" w:color="auto" w:sz="4" w:space="0"/>
              <w:right w:val="single" w:color="auto" w:sz="4" w:space="0"/>
            </w:tcBorders>
            <w:vAlign w:val="center"/>
          </w:tcPr>
          <w:p w14:paraId="5BFD522E">
            <w:pPr>
              <w:jc w:val="center"/>
              <w:rPr>
                <w:rFonts w:eastAsia="宋体"/>
                <w:kern w:val="0"/>
                <w:sz w:val="20"/>
              </w:rPr>
            </w:pPr>
          </w:p>
        </w:tc>
        <w:tc>
          <w:tcPr>
            <w:tcW w:w="597" w:type="pct"/>
            <w:tcBorders>
              <w:top w:val="nil"/>
              <w:left w:val="nil"/>
              <w:bottom w:val="single" w:color="auto" w:sz="4" w:space="0"/>
              <w:right w:val="single" w:color="auto" w:sz="4" w:space="0"/>
            </w:tcBorders>
            <w:vAlign w:val="center"/>
          </w:tcPr>
          <w:p w14:paraId="1C8E8D9B">
            <w:pPr>
              <w:jc w:val="center"/>
              <w:rPr>
                <w:rFonts w:eastAsia="宋体"/>
                <w:kern w:val="0"/>
                <w:sz w:val="20"/>
              </w:rPr>
            </w:pPr>
          </w:p>
        </w:tc>
      </w:tr>
      <w:tr w14:paraId="5266B0F5">
        <w:tblPrEx>
          <w:tblCellMar>
            <w:top w:w="0" w:type="dxa"/>
            <w:left w:w="108" w:type="dxa"/>
            <w:bottom w:w="0" w:type="dxa"/>
            <w:right w:w="108" w:type="dxa"/>
          </w:tblCellMar>
        </w:tblPrEx>
        <w:trPr>
          <w:trHeight w:val="391" w:hRule="atLeast"/>
        </w:trPr>
        <w:tc>
          <w:tcPr>
            <w:tcW w:w="993" w:type="pct"/>
            <w:tcBorders>
              <w:top w:val="nil"/>
              <w:left w:val="single" w:color="auto" w:sz="4" w:space="0"/>
              <w:bottom w:val="single" w:color="auto" w:sz="4" w:space="0"/>
              <w:right w:val="single" w:color="auto" w:sz="4" w:space="0"/>
            </w:tcBorders>
            <w:vAlign w:val="center"/>
          </w:tcPr>
          <w:p w14:paraId="61938649">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　　国有资本经营预算拨款收入</w:t>
            </w:r>
          </w:p>
        </w:tc>
        <w:tc>
          <w:tcPr>
            <w:tcW w:w="487" w:type="pct"/>
            <w:tcBorders>
              <w:top w:val="nil"/>
              <w:left w:val="nil"/>
              <w:bottom w:val="single" w:color="auto" w:sz="4" w:space="0"/>
              <w:right w:val="single" w:color="auto" w:sz="4" w:space="0"/>
            </w:tcBorders>
            <w:vAlign w:val="center"/>
          </w:tcPr>
          <w:p w14:paraId="49753702">
            <w:pPr>
              <w:jc w:val="right"/>
              <w:rPr>
                <w:rFonts w:hint="default" w:ascii="Arial Narrow" w:hAnsi="Arial Narrow" w:eastAsia="宋体" w:cs="Arial Narrow"/>
                <w:color w:val="000000"/>
                <w:kern w:val="0"/>
                <w:sz w:val="20"/>
                <w:szCs w:val="20"/>
                <w:lang w:val="en-US" w:eastAsia="zh-CN"/>
              </w:rPr>
            </w:pPr>
          </w:p>
        </w:tc>
        <w:tc>
          <w:tcPr>
            <w:tcW w:w="490" w:type="pct"/>
            <w:gridSpan w:val="2"/>
            <w:tcBorders>
              <w:top w:val="nil"/>
              <w:left w:val="nil"/>
              <w:bottom w:val="single" w:color="auto" w:sz="4" w:space="0"/>
              <w:right w:val="single" w:color="auto" w:sz="4" w:space="0"/>
            </w:tcBorders>
            <w:vAlign w:val="center"/>
          </w:tcPr>
          <w:p w14:paraId="7C4B5211">
            <w:pPr>
              <w:jc w:val="right"/>
              <w:rPr>
                <w:rFonts w:hint="default" w:ascii="Arial Narrow" w:hAnsi="Arial Narrow" w:eastAsia="宋体" w:cs="Arial Narrow"/>
                <w:color w:val="000000"/>
                <w:kern w:val="0"/>
                <w:sz w:val="20"/>
                <w:szCs w:val="20"/>
                <w:lang w:val="en-US" w:eastAsia="zh-CN"/>
              </w:rPr>
            </w:pPr>
          </w:p>
        </w:tc>
        <w:tc>
          <w:tcPr>
            <w:tcW w:w="580" w:type="pct"/>
            <w:tcBorders>
              <w:top w:val="nil"/>
              <w:left w:val="single" w:color="auto" w:sz="4" w:space="0"/>
              <w:bottom w:val="single" w:color="auto" w:sz="4" w:space="0"/>
              <w:right w:val="nil"/>
            </w:tcBorders>
            <w:vAlign w:val="center"/>
          </w:tcPr>
          <w:p w14:paraId="26D2B798">
            <w:pPr>
              <w:jc w:val="right"/>
              <w:rPr>
                <w:rFonts w:hint="default" w:ascii="Arial Narrow" w:hAnsi="Arial Narrow" w:eastAsia="宋体" w:cs="Arial Narrow"/>
                <w:color w:val="000000"/>
                <w:kern w:val="0"/>
                <w:sz w:val="20"/>
                <w:szCs w:val="20"/>
                <w:lang w:val="en-US" w:eastAsia="zh-CN"/>
              </w:rPr>
            </w:pPr>
          </w:p>
        </w:tc>
        <w:tc>
          <w:tcPr>
            <w:tcW w:w="786" w:type="pct"/>
            <w:tcBorders>
              <w:top w:val="nil"/>
              <w:left w:val="single" w:color="auto" w:sz="4" w:space="0"/>
              <w:bottom w:val="single" w:color="auto" w:sz="4" w:space="0"/>
              <w:right w:val="single" w:color="auto" w:sz="4" w:space="0"/>
            </w:tcBorders>
            <w:vAlign w:val="center"/>
          </w:tcPr>
          <w:p w14:paraId="5601A33A">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lang w:val="en-US" w:eastAsia="zh-CN"/>
              </w:rPr>
              <w:t>八、社会保障和就业支出　</w:t>
            </w:r>
          </w:p>
        </w:tc>
        <w:tc>
          <w:tcPr>
            <w:tcW w:w="470" w:type="pct"/>
            <w:tcBorders>
              <w:top w:val="nil"/>
              <w:left w:val="single" w:color="auto" w:sz="4" w:space="0"/>
              <w:bottom w:val="single" w:color="auto" w:sz="4" w:space="0"/>
              <w:right w:val="single" w:color="auto" w:sz="4" w:space="0"/>
            </w:tcBorders>
            <w:vAlign w:val="center"/>
          </w:tcPr>
          <w:p w14:paraId="318FF098">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2451.01</w:t>
            </w:r>
          </w:p>
        </w:tc>
        <w:tc>
          <w:tcPr>
            <w:tcW w:w="593" w:type="pct"/>
            <w:tcBorders>
              <w:top w:val="nil"/>
              <w:left w:val="nil"/>
              <w:bottom w:val="single" w:color="auto" w:sz="4" w:space="0"/>
              <w:right w:val="single" w:color="auto" w:sz="4" w:space="0"/>
            </w:tcBorders>
            <w:vAlign w:val="center"/>
          </w:tcPr>
          <w:p w14:paraId="1DE4D13C">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2451.01</w:t>
            </w:r>
          </w:p>
        </w:tc>
        <w:tc>
          <w:tcPr>
            <w:tcW w:w="597" w:type="pct"/>
            <w:tcBorders>
              <w:top w:val="nil"/>
              <w:left w:val="nil"/>
              <w:bottom w:val="single" w:color="auto" w:sz="4" w:space="0"/>
              <w:right w:val="single" w:color="auto" w:sz="4" w:space="0"/>
            </w:tcBorders>
            <w:vAlign w:val="center"/>
          </w:tcPr>
          <w:p w14:paraId="13ADB9C2">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r>
      <w:tr w14:paraId="786D5F83">
        <w:tblPrEx>
          <w:tblCellMar>
            <w:top w:w="0" w:type="dxa"/>
            <w:left w:w="108" w:type="dxa"/>
            <w:bottom w:w="0" w:type="dxa"/>
            <w:right w:w="108" w:type="dxa"/>
          </w:tblCellMar>
        </w:tblPrEx>
        <w:trPr>
          <w:trHeight w:val="265" w:hRule="atLeast"/>
        </w:trPr>
        <w:tc>
          <w:tcPr>
            <w:tcW w:w="993" w:type="pct"/>
            <w:tcBorders>
              <w:top w:val="nil"/>
              <w:left w:val="single" w:color="auto" w:sz="4" w:space="0"/>
              <w:bottom w:val="single" w:color="auto" w:sz="4" w:space="0"/>
              <w:right w:val="single" w:color="auto" w:sz="4" w:space="0"/>
            </w:tcBorders>
            <w:shd w:val="solid" w:color="FFFFFF" w:fill="auto"/>
            <w:vAlign w:val="center"/>
          </w:tcPr>
          <w:p w14:paraId="600767F5">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二、财政专户管理资金收入</w:t>
            </w:r>
          </w:p>
        </w:tc>
        <w:tc>
          <w:tcPr>
            <w:tcW w:w="487" w:type="pct"/>
            <w:tcBorders>
              <w:top w:val="nil"/>
              <w:left w:val="nil"/>
              <w:bottom w:val="single" w:color="auto" w:sz="4" w:space="0"/>
              <w:right w:val="single" w:color="auto" w:sz="4" w:space="0"/>
            </w:tcBorders>
            <w:vAlign w:val="center"/>
          </w:tcPr>
          <w:p w14:paraId="27D7DF15">
            <w:pPr>
              <w:jc w:val="right"/>
              <w:rPr>
                <w:rFonts w:hint="default" w:ascii="Arial Narrow" w:hAnsi="Arial Narrow" w:eastAsia="宋体" w:cs="Arial Narrow"/>
                <w:color w:val="000000"/>
                <w:kern w:val="0"/>
                <w:sz w:val="20"/>
                <w:szCs w:val="20"/>
                <w:lang w:val="en-US" w:eastAsia="zh-CN"/>
              </w:rPr>
            </w:pPr>
          </w:p>
        </w:tc>
        <w:tc>
          <w:tcPr>
            <w:tcW w:w="490" w:type="pct"/>
            <w:gridSpan w:val="2"/>
            <w:tcBorders>
              <w:top w:val="nil"/>
              <w:left w:val="nil"/>
              <w:bottom w:val="single" w:color="auto" w:sz="4" w:space="0"/>
              <w:right w:val="single" w:color="auto" w:sz="4" w:space="0"/>
            </w:tcBorders>
            <w:vAlign w:val="center"/>
          </w:tcPr>
          <w:p w14:paraId="5EDC3110">
            <w:pPr>
              <w:jc w:val="right"/>
              <w:rPr>
                <w:rFonts w:hint="default" w:ascii="Arial Narrow" w:hAnsi="Arial Narrow" w:eastAsia="宋体" w:cs="Arial Narrow"/>
                <w:color w:val="000000"/>
                <w:kern w:val="0"/>
                <w:sz w:val="20"/>
                <w:szCs w:val="20"/>
                <w:lang w:val="en-US" w:eastAsia="zh-CN"/>
              </w:rPr>
            </w:pPr>
          </w:p>
        </w:tc>
        <w:tc>
          <w:tcPr>
            <w:tcW w:w="580" w:type="pct"/>
            <w:tcBorders>
              <w:top w:val="nil"/>
              <w:left w:val="single" w:color="auto" w:sz="4" w:space="0"/>
              <w:bottom w:val="single" w:color="auto" w:sz="4" w:space="0"/>
              <w:right w:val="nil"/>
            </w:tcBorders>
            <w:vAlign w:val="center"/>
          </w:tcPr>
          <w:p w14:paraId="5EA24A96">
            <w:pPr>
              <w:jc w:val="right"/>
              <w:rPr>
                <w:rFonts w:hint="default" w:ascii="Arial Narrow" w:hAnsi="Arial Narrow" w:eastAsia="宋体" w:cs="Arial Narrow"/>
                <w:color w:val="000000"/>
                <w:kern w:val="0"/>
                <w:sz w:val="20"/>
                <w:szCs w:val="20"/>
                <w:lang w:val="en-US" w:eastAsia="zh-CN"/>
              </w:rPr>
            </w:pPr>
          </w:p>
        </w:tc>
        <w:tc>
          <w:tcPr>
            <w:tcW w:w="786" w:type="pct"/>
            <w:tcBorders>
              <w:top w:val="nil"/>
              <w:left w:val="single" w:color="auto" w:sz="4" w:space="0"/>
              <w:bottom w:val="single" w:color="auto" w:sz="4" w:space="0"/>
              <w:right w:val="single" w:color="auto" w:sz="4" w:space="0"/>
            </w:tcBorders>
            <w:vAlign w:val="center"/>
          </w:tcPr>
          <w:p w14:paraId="6D5DF3C7">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lang w:val="en-US" w:eastAsia="zh-CN"/>
              </w:rPr>
              <w:t>十、卫生健康支出</w:t>
            </w:r>
          </w:p>
        </w:tc>
        <w:tc>
          <w:tcPr>
            <w:tcW w:w="470" w:type="pct"/>
            <w:tcBorders>
              <w:top w:val="nil"/>
              <w:left w:val="single" w:color="auto" w:sz="4" w:space="0"/>
              <w:bottom w:val="single" w:color="auto" w:sz="4" w:space="0"/>
              <w:right w:val="single" w:color="auto" w:sz="4" w:space="0"/>
            </w:tcBorders>
            <w:vAlign w:val="center"/>
          </w:tcPr>
          <w:p w14:paraId="501B9F8D">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74056.69</w:t>
            </w:r>
          </w:p>
        </w:tc>
        <w:tc>
          <w:tcPr>
            <w:tcW w:w="593" w:type="pct"/>
            <w:tcBorders>
              <w:top w:val="nil"/>
              <w:left w:val="nil"/>
              <w:bottom w:val="single" w:color="auto" w:sz="4" w:space="0"/>
              <w:right w:val="single" w:color="auto" w:sz="4" w:space="0"/>
            </w:tcBorders>
            <w:vAlign w:val="center"/>
          </w:tcPr>
          <w:p w14:paraId="2DF0A364">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73999.99</w:t>
            </w:r>
          </w:p>
        </w:tc>
        <w:tc>
          <w:tcPr>
            <w:tcW w:w="597" w:type="pct"/>
            <w:tcBorders>
              <w:top w:val="nil"/>
              <w:left w:val="nil"/>
              <w:bottom w:val="single" w:color="auto" w:sz="4" w:space="0"/>
              <w:right w:val="single" w:color="auto" w:sz="4" w:space="0"/>
            </w:tcBorders>
            <w:vAlign w:val="center"/>
          </w:tcPr>
          <w:p w14:paraId="34EACC67">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56.70</w:t>
            </w:r>
          </w:p>
        </w:tc>
      </w:tr>
      <w:tr w14:paraId="21631F6F">
        <w:tblPrEx>
          <w:tblCellMar>
            <w:top w:w="0" w:type="dxa"/>
            <w:left w:w="108" w:type="dxa"/>
            <w:bottom w:w="0" w:type="dxa"/>
            <w:right w:w="108" w:type="dxa"/>
          </w:tblCellMar>
        </w:tblPrEx>
        <w:trPr>
          <w:trHeight w:val="265" w:hRule="atLeast"/>
        </w:trPr>
        <w:tc>
          <w:tcPr>
            <w:tcW w:w="993" w:type="pct"/>
            <w:tcBorders>
              <w:top w:val="nil"/>
              <w:left w:val="single" w:color="auto" w:sz="4" w:space="0"/>
              <w:bottom w:val="single" w:color="auto" w:sz="4" w:space="0"/>
              <w:right w:val="single" w:color="auto" w:sz="4" w:space="0"/>
            </w:tcBorders>
            <w:shd w:val="clear" w:color="auto" w:fill="FFFFFF"/>
            <w:vAlign w:val="center"/>
          </w:tcPr>
          <w:p w14:paraId="7E5965BC">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三、单位资金收入</w:t>
            </w:r>
          </w:p>
        </w:tc>
        <w:tc>
          <w:tcPr>
            <w:tcW w:w="487" w:type="pct"/>
            <w:tcBorders>
              <w:top w:val="nil"/>
              <w:left w:val="nil"/>
              <w:bottom w:val="single" w:color="auto" w:sz="4" w:space="0"/>
              <w:right w:val="single" w:color="auto" w:sz="4" w:space="0"/>
            </w:tcBorders>
            <w:vAlign w:val="center"/>
          </w:tcPr>
          <w:p w14:paraId="74538BBD">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71767.12</w:t>
            </w:r>
          </w:p>
        </w:tc>
        <w:tc>
          <w:tcPr>
            <w:tcW w:w="490" w:type="pct"/>
            <w:gridSpan w:val="2"/>
            <w:tcBorders>
              <w:top w:val="nil"/>
              <w:left w:val="nil"/>
              <w:bottom w:val="single" w:color="auto" w:sz="4" w:space="0"/>
              <w:right w:val="single" w:color="auto" w:sz="4" w:space="0"/>
            </w:tcBorders>
            <w:vAlign w:val="center"/>
          </w:tcPr>
          <w:p w14:paraId="271D9756">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71767.12</w:t>
            </w:r>
          </w:p>
        </w:tc>
        <w:tc>
          <w:tcPr>
            <w:tcW w:w="580" w:type="pct"/>
            <w:tcBorders>
              <w:top w:val="nil"/>
              <w:left w:val="single" w:color="auto" w:sz="4" w:space="0"/>
              <w:bottom w:val="single" w:color="auto" w:sz="4" w:space="0"/>
              <w:right w:val="nil"/>
            </w:tcBorders>
            <w:vAlign w:val="center"/>
          </w:tcPr>
          <w:p w14:paraId="78690091">
            <w:pPr>
              <w:jc w:val="right"/>
              <w:rPr>
                <w:rFonts w:hint="default" w:ascii="Arial Narrow" w:hAnsi="Arial Narrow" w:eastAsia="宋体" w:cs="Arial Narrow"/>
                <w:color w:val="000000"/>
                <w:kern w:val="0"/>
                <w:sz w:val="20"/>
                <w:szCs w:val="20"/>
                <w:lang w:val="en-US" w:eastAsia="zh-CN"/>
              </w:rPr>
            </w:pPr>
          </w:p>
        </w:tc>
        <w:tc>
          <w:tcPr>
            <w:tcW w:w="786" w:type="pct"/>
            <w:tcBorders>
              <w:top w:val="nil"/>
              <w:left w:val="single" w:color="auto" w:sz="4" w:space="0"/>
              <w:bottom w:val="single" w:color="auto" w:sz="4" w:space="0"/>
              <w:right w:val="single" w:color="auto" w:sz="4" w:space="0"/>
            </w:tcBorders>
            <w:vAlign w:val="center"/>
          </w:tcPr>
          <w:p w14:paraId="76B5409E">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lang w:val="en-US" w:eastAsia="zh-CN"/>
              </w:rPr>
              <w:t>二十、住房保障支出</w:t>
            </w:r>
          </w:p>
        </w:tc>
        <w:tc>
          <w:tcPr>
            <w:tcW w:w="470" w:type="pct"/>
            <w:tcBorders>
              <w:top w:val="nil"/>
              <w:left w:val="single" w:color="auto" w:sz="4" w:space="0"/>
              <w:bottom w:val="single" w:color="auto" w:sz="4" w:space="0"/>
              <w:right w:val="single" w:color="auto" w:sz="4" w:space="0"/>
            </w:tcBorders>
            <w:vAlign w:val="center"/>
          </w:tcPr>
          <w:p w14:paraId="079F6290">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1900.00</w:t>
            </w:r>
          </w:p>
        </w:tc>
        <w:tc>
          <w:tcPr>
            <w:tcW w:w="593" w:type="pct"/>
            <w:tcBorders>
              <w:top w:val="nil"/>
              <w:left w:val="nil"/>
              <w:bottom w:val="single" w:color="auto" w:sz="4" w:space="0"/>
              <w:right w:val="single" w:color="auto" w:sz="4" w:space="0"/>
            </w:tcBorders>
            <w:vAlign w:val="center"/>
          </w:tcPr>
          <w:p w14:paraId="0B7B3215">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1900.00</w:t>
            </w:r>
          </w:p>
        </w:tc>
        <w:tc>
          <w:tcPr>
            <w:tcW w:w="597" w:type="pct"/>
            <w:tcBorders>
              <w:top w:val="nil"/>
              <w:left w:val="nil"/>
              <w:bottom w:val="single" w:color="auto" w:sz="4" w:space="0"/>
              <w:right w:val="single" w:color="auto" w:sz="4" w:space="0"/>
            </w:tcBorders>
            <w:vAlign w:val="center"/>
          </w:tcPr>
          <w:p w14:paraId="448EFDB1">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r>
      <w:tr w14:paraId="41E3616C">
        <w:tblPrEx>
          <w:tblCellMar>
            <w:top w:w="0" w:type="dxa"/>
            <w:left w:w="108" w:type="dxa"/>
            <w:bottom w:w="0" w:type="dxa"/>
            <w:right w:w="108" w:type="dxa"/>
          </w:tblCellMar>
        </w:tblPrEx>
        <w:trPr>
          <w:trHeight w:val="253" w:hRule="atLeast"/>
        </w:trPr>
        <w:tc>
          <w:tcPr>
            <w:tcW w:w="993" w:type="pct"/>
            <w:tcBorders>
              <w:top w:val="nil"/>
              <w:left w:val="single" w:color="auto" w:sz="4" w:space="0"/>
              <w:bottom w:val="single" w:color="auto" w:sz="4" w:space="0"/>
              <w:right w:val="single" w:color="auto" w:sz="4" w:space="0"/>
            </w:tcBorders>
            <w:vAlign w:val="center"/>
          </w:tcPr>
          <w:p w14:paraId="28C4E0D8">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　　事业收入</w:t>
            </w:r>
          </w:p>
        </w:tc>
        <w:tc>
          <w:tcPr>
            <w:tcW w:w="487" w:type="pct"/>
            <w:tcBorders>
              <w:top w:val="nil"/>
              <w:left w:val="nil"/>
              <w:bottom w:val="single" w:color="auto" w:sz="4" w:space="0"/>
              <w:right w:val="single" w:color="auto" w:sz="4" w:space="0"/>
            </w:tcBorders>
            <w:vAlign w:val="center"/>
          </w:tcPr>
          <w:p w14:paraId="4BC99946">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71328.07</w:t>
            </w:r>
          </w:p>
        </w:tc>
        <w:tc>
          <w:tcPr>
            <w:tcW w:w="490" w:type="pct"/>
            <w:gridSpan w:val="2"/>
            <w:tcBorders>
              <w:top w:val="nil"/>
              <w:left w:val="nil"/>
              <w:bottom w:val="single" w:color="auto" w:sz="4" w:space="0"/>
              <w:right w:val="single" w:color="auto" w:sz="4" w:space="0"/>
            </w:tcBorders>
            <w:vAlign w:val="center"/>
          </w:tcPr>
          <w:p w14:paraId="6DC422EC">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71328.07</w:t>
            </w:r>
          </w:p>
        </w:tc>
        <w:tc>
          <w:tcPr>
            <w:tcW w:w="580" w:type="pct"/>
            <w:tcBorders>
              <w:top w:val="nil"/>
              <w:left w:val="single" w:color="auto" w:sz="4" w:space="0"/>
              <w:bottom w:val="single" w:color="auto" w:sz="4" w:space="0"/>
              <w:right w:val="nil"/>
            </w:tcBorders>
            <w:vAlign w:val="center"/>
          </w:tcPr>
          <w:p w14:paraId="53FFA505">
            <w:pPr>
              <w:jc w:val="right"/>
              <w:rPr>
                <w:rFonts w:hint="default" w:ascii="Arial Narrow" w:hAnsi="Arial Narrow" w:eastAsia="宋体" w:cs="Arial Narrow"/>
                <w:color w:val="000000"/>
                <w:kern w:val="0"/>
                <w:sz w:val="20"/>
                <w:szCs w:val="20"/>
                <w:lang w:val="en-US" w:eastAsia="zh-CN"/>
              </w:rPr>
            </w:pPr>
          </w:p>
        </w:tc>
        <w:tc>
          <w:tcPr>
            <w:tcW w:w="786" w:type="pct"/>
            <w:tcBorders>
              <w:top w:val="nil"/>
              <w:left w:val="single" w:color="auto" w:sz="4" w:space="0"/>
              <w:bottom w:val="single" w:color="auto" w:sz="4" w:space="0"/>
              <w:right w:val="single" w:color="auto" w:sz="4" w:space="0"/>
            </w:tcBorders>
            <w:vAlign w:val="center"/>
          </w:tcPr>
          <w:p w14:paraId="5F42B878">
            <w:pPr>
              <w:widowControl/>
              <w:jc w:val="center"/>
              <w:rPr>
                <w:rFonts w:eastAsia="宋体"/>
                <w:color w:val="000000"/>
                <w:kern w:val="0"/>
                <w:sz w:val="20"/>
              </w:rPr>
            </w:pPr>
          </w:p>
        </w:tc>
        <w:tc>
          <w:tcPr>
            <w:tcW w:w="470" w:type="pct"/>
            <w:tcBorders>
              <w:top w:val="nil"/>
              <w:left w:val="single" w:color="auto" w:sz="4" w:space="0"/>
              <w:bottom w:val="single" w:color="auto" w:sz="4" w:space="0"/>
              <w:right w:val="single" w:color="auto" w:sz="4" w:space="0"/>
            </w:tcBorders>
            <w:vAlign w:val="center"/>
          </w:tcPr>
          <w:p w14:paraId="46540B70">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3" w:type="pct"/>
            <w:tcBorders>
              <w:top w:val="nil"/>
              <w:left w:val="nil"/>
              <w:bottom w:val="single" w:color="auto" w:sz="4" w:space="0"/>
              <w:right w:val="single" w:color="auto" w:sz="4" w:space="0"/>
            </w:tcBorders>
            <w:vAlign w:val="center"/>
          </w:tcPr>
          <w:p w14:paraId="3B1F5297">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7" w:type="pct"/>
            <w:tcBorders>
              <w:top w:val="nil"/>
              <w:left w:val="nil"/>
              <w:bottom w:val="single" w:color="auto" w:sz="4" w:space="0"/>
              <w:right w:val="single" w:color="auto" w:sz="4" w:space="0"/>
            </w:tcBorders>
            <w:vAlign w:val="center"/>
          </w:tcPr>
          <w:p w14:paraId="6BE66199">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r>
      <w:tr w14:paraId="7CE70ACF">
        <w:tblPrEx>
          <w:tblCellMar>
            <w:top w:w="0" w:type="dxa"/>
            <w:left w:w="108" w:type="dxa"/>
            <w:bottom w:w="0" w:type="dxa"/>
            <w:right w:w="108" w:type="dxa"/>
          </w:tblCellMar>
        </w:tblPrEx>
        <w:trPr>
          <w:trHeight w:val="253" w:hRule="atLeast"/>
        </w:trPr>
        <w:tc>
          <w:tcPr>
            <w:tcW w:w="993" w:type="pct"/>
            <w:tcBorders>
              <w:top w:val="nil"/>
              <w:left w:val="single" w:color="auto" w:sz="4" w:space="0"/>
              <w:bottom w:val="single" w:color="auto" w:sz="4" w:space="0"/>
              <w:right w:val="single" w:color="auto" w:sz="4" w:space="0"/>
            </w:tcBorders>
            <w:vAlign w:val="center"/>
          </w:tcPr>
          <w:p w14:paraId="58DF3AC3">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　　事业单位经营收入</w:t>
            </w:r>
          </w:p>
        </w:tc>
        <w:tc>
          <w:tcPr>
            <w:tcW w:w="487" w:type="pct"/>
            <w:tcBorders>
              <w:top w:val="nil"/>
              <w:left w:val="nil"/>
              <w:bottom w:val="single" w:color="auto" w:sz="4" w:space="0"/>
              <w:right w:val="single" w:color="auto" w:sz="4" w:space="0"/>
            </w:tcBorders>
            <w:vAlign w:val="center"/>
          </w:tcPr>
          <w:p w14:paraId="325716E5">
            <w:pPr>
              <w:jc w:val="right"/>
              <w:rPr>
                <w:rFonts w:hint="default" w:ascii="Arial Narrow" w:hAnsi="Arial Narrow" w:eastAsia="宋体" w:cs="Arial Narrow"/>
                <w:color w:val="000000"/>
                <w:kern w:val="0"/>
                <w:sz w:val="20"/>
                <w:szCs w:val="20"/>
                <w:lang w:val="en-US" w:eastAsia="zh-CN"/>
              </w:rPr>
            </w:pPr>
          </w:p>
        </w:tc>
        <w:tc>
          <w:tcPr>
            <w:tcW w:w="490" w:type="pct"/>
            <w:gridSpan w:val="2"/>
            <w:tcBorders>
              <w:top w:val="nil"/>
              <w:left w:val="nil"/>
              <w:bottom w:val="single" w:color="auto" w:sz="4" w:space="0"/>
              <w:right w:val="single" w:color="auto" w:sz="4" w:space="0"/>
            </w:tcBorders>
            <w:vAlign w:val="center"/>
          </w:tcPr>
          <w:p w14:paraId="1E847040">
            <w:pPr>
              <w:jc w:val="right"/>
              <w:rPr>
                <w:rFonts w:hint="default" w:ascii="Arial Narrow" w:hAnsi="Arial Narrow" w:eastAsia="宋体" w:cs="Arial Narrow"/>
                <w:color w:val="000000"/>
                <w:kern w:val="0"/>
                <w:sz w:val="20"/>
                <w:szCs w:val="20"/>
                <w:lang w:val="en-US" w:eastAsia="zh-CN"/>
              </w:rPr>
            </w:pPr>
          </w:p>
        </w:tc>
        <w:tc>
          <w:tcPr>
            <w:tcW w:w="580" w:type="pct"/>
            <w:tcBorders>
              <w:top w:val="nil"/>
              <w:left w:val="single" w:color="auto" w:sz="4" w:space="0"/>
              <w:bottom w:val="single" w:color="auto" w:sz="4" w:space="0"/>
              <w:right w:val="nil"/>
            </w:tcBorders>
            <w:vAlign w:val="center"/>
          </w:tcPr>
          <w:p w14:paraId="6B9ED4F1">
            <w:pPr>
              <w:jc w:val="right"/>
              <w:rPr>
                <w:rFonts w:hint="default" w:ascii="Arial Narrow" w:hAnsi="Arial Narrow" w:eastAsia="宋体" w:cs="Arial Narrow"/>
                <w:color w:val="000000"/>
                <w:kern w:val="0"/>
                <w:sz w:val="20"/>
                <w:szCs w:val="20"/>
                <w:lang w:val="en-US" w:eastAsia="zh-CN"/>
              </w:rPr>
            </w:pPr>
          </w:p>
        </w:tc>
        <w:tc>
          <w:tcPr>
            <w:tcW w:w="786" w:type="pct"/>
            <w:tcBorders>
              <w:top w:val="nil"/>
              <w:left w:val="single" w:color="auto" w:sz="4" w:space="0"/>
              <w:bottom w:val="single" w:color="auto" w:sz="4" w:space="0"/>
              <w:right w:val="single" w:color="auto" w:sz="4" w:space="0"/>
            </w:tcBorders>
            <w:vAlign w:val="center"/>
          </w:tcPr>
          <w:p w14:paraId="2C1775ED">
            <w:pPr>
              <w:widowControl/>
              <w:jc w:val="center"/>
              <w:rPr>
                <w:rFonts w:eastAsia="宋体"/>
                <w:color w:val="000000"/>
                <w:kern w:val="0"/>
                <w:sz w:val="20"/>
              </w:rPr>
            </w:pPr>
          </w:p>
        </w:tc>
        <w:tc>
          <w:tcPr>
            <w:tcW w:w="470" w:type="pct"/>
            <w:tcBorders>
              <w:top w:val="nil"/>
              <w:left w:val="single" w:color="auto" w:sz="4" w:space="0"/>
              <w:bottom w:val="single" w:color="auto" w:sz="4" w:space="0"/>
              <w:right w:val="single" w:color="auto" w:sz="4" w:space="0"/>
            </w:tcBorders>
            <w:vAlign w:val="center"/>
          </w:tcPr>
          <w:p w14:paraId="5867DF99">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3" w:type="pct"/>
            <w:tcBorders>
              <w:top w:val="nil"/>
              <w:left w:val="nil"/>
              <w:bottom w:val="single" w:color="auto" w:sz="4" w:space="0"/>
              <w:right w:val="single" w:color="auto" w:sz="4" w:space="0"/>
            </w:tcBorders>
            <w:vAlign w:val="center"/>
          </w:tcPr>
          <w:p w14:paraId="05D6134A">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7" w:type="pct"/>
            <w:tcBorders>
              <w:top w:val="nil"/>
              <w:left w:val="nil"/>
              <w:bottom w:val="single" w:color="auto" w:sz="4" w:space="0"/>
              <w:right w:val="single" w:color="auto" w:sz="4" w:space="0"/>
            </w:tcBorders>
            <w:vAlign w:val="center"/>
          </w:tcPr>
          <w:p w14:paraId="658CCBEF">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r>
      <w:tr w14:paraId="67DCCE4B">
        <w:tblPrEx>
          <w:tblCellMar>
            <w:top w:w="0" w:type="dxa"/>
            <w:left w:w="108" w:type="dxa"/>
            <w:bottom w:w="0" w:type="dxa"/>
            <w:right w:w="108" w:type="dxa"/>
          </w:tblCellMar>
        </w:tblPrEx>
        <w:trPr>
          <w:trHeight w:val="253" w:hRule="atLeast"/>
        </w:trPr>
        <w:tc>
          <w:tcPr>
            <w:tcW w:w="993" w:type="pct"/>
            <w:tcBorders>
              <w:top w:val="nil"/>
              <w:left w:val="single" w:color="auto" w:sz="4" w:space="0"/>
              <w:bottom w:val="single" w:color="auto" w:sz="4" w:space="0"/>
              <w:right w:val="single" w:color="auto" w:sz="4" w:space="0"/>
            </w:tcBorders>
            <w:vAlign w:val="center"/>
          </w:tcPr>
          <w:p w14:paraId="6C3E94CA">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　　上级补助收入</w:t>
            </w:r>
          </w:p>
        </w:tc>
        <w:tc>
          <w:tcPr>
            <w:tcW w:w="487" w:type="pct"/>
            <w:tcBorders>
              <w:top w:val="nil"/>
              <w:left w:val="nil"/>
              <w:bottom w:val="single" w:color="auto" w:sz="4" w:space="0"/>
              <w:right w:val="single" w:color="auto" w:sz="4" w:space="0"/>
            </w:tcBorders>
            <w:vAlign w:val="center"/>
          </w:tcPr>
          <w:p w14:paraId="6A352778">
            <w:pPr>
              <w:jc w:val="right"/>
              <w:rPr>
                <w:rFonts w:hint="default" w:ascii="Arial Narrow" w:hAnsi="Arial Narrow" w:eastAsia="宋体" w:cs="Arial Narrow"/>
                <w:color w:val="000000"/>
                <w:kern w:val="0"/>
                <w:sz w:val="20"/>
                <w:szCs w:val="20"/>
                <w:lang w:val="en-US" w:eastAsia="zh-CN"/>
              </w:rPr>
            </w:pPr>
          </w:p>
        </w:tc>
        <w:tc>
          <w:tcPr>
            <w:tcW w:w="490" w:type="pct"/>
            <w:gridSpan w:val="2"/>
            <w:tcBorders>
              <w:top w:val="nil"/>
              <w:left w:val="nil"/>
              <w:bottom w:val="single" w:color="auto" w:sz="4" w:space="0"/>
              <w:right w:val="single" w:color="auto" w:sz="4" w:space="0"/>
            </w:tcBorders>
            <w:vAlign w:val="center"/>
          </w:tcPr>
          <w:p w14:paraId="5AEB119F">
            <w:pPr>
              <w:jc w:val="right"/>
              <w:rPr>
                <w:rFonts w:hint="default" w:ascii="Arial Narrow" w:hAnsi="Arial Narrow" w:eastAsia="宋体" w:cs="Arial Narrow"/>
                <w:color w:val="000000"/>
                <w:kern w:val="0"/>
                <w:sz w:val="20"/>
                <w:szCs w:val="20"/>
                <w:lang w:val="en-US" w:eastAsia="zh-CN"/>
              </w:rPr>
            </w:pPr>
          </w:p>
        </w:tc>
        <w:tc>
          <w:tcPr>
            <w:tcW w:w="580" w:type="pct"/>
            <w:tcBorders>
              <w:top w:val="nil"/>
              <w:left w:val="single" w:color="auto" w:sz="4" w:space="0"/>
              <w:bottom w:val="single" w:color="auto" w:sz="4" w:space="0"/>
              <w:right w:val="nil"/>
            </w:tcBorders>
            <w:vAlign w:val="center"/>
          </w:tcPr>
          <w:p w14:paraId="76A0720D">
            <w:pPr>
              <w:jc w:val="right"/>
              <w:rPr>
                <w:rFonts w:hint="default" w:ascii="Arial Narrow" w:hAnsi="Arial Narrow" w:eastAsia="宋体" w:cs="Arial Narrow"/>
                <w:color w:val="000000"/>
                <w:kern w:val="0"/>
                <w:sz w:val="20"/>
                <w:szCs w:val="20"/>
                <w:lang w:val="en-US" w:eastAsia="zh-CN"/>
              </w:rPr>
            </w:pPr>
          </w:p>
        </w:tc>
        <w:tc>
          <w:tcPr>
            <w:tcW w:w="786" w:type="pct"/>
            <w:tcBorders>
              <w:top w:val="nil"/>
              <w:left w:val="single" w:color="auto" w:sz="4" w:space="0"/>
              <w:bottom w:val="single" w:color="auto" w:sz="4" w:space="0"/>
              <w:right w:val="single" w:color="auto" w:sz="4" w:space="0"/>
            </w:tcBorders>
            <w:vAlign w:val="center"/>
          </w:tcPr>
          <w:p w14:paraId="51B657F5">
            <w:pPr>
              <w:widowControl/>
              <w:jc w:val="center"/>
              <w:rPr>
                <w:rFonts w:eastAsia="宋体"/>
                <w:color w:val="000000"/>
                <w:kern w:val="0"/>
                <w:sz w:val="20"/>
              </w:rPr>
            </w:pPr>
          </w:p>
        </w:tc>
        <w:tc>
          <w:tcPr>
            <w:tcW w:w="470" w:type="pct"/>
            <w:tcBorders>
              <w:top w:val="nil"/>
              <w:left w:val="single" w:color="auto" w:sz="4" w:space="0"/>
              <w:bottom w:val="single" w:color="auto" w:sz="4" w:space="0"/>
              <w:right w:val="single" w:color="auto" w:sz="4" w:space="0"/>
            </w:tcBorders>
            <w:vAlign w:val="center"/>
          </w:tcPr>
          <w:p w14:paraId="103DBA5A">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3" w:type="pct"/>
            <w:tcBorders>
              <w:top w:val="nil"/>
              <w:left w:val="nil"/>
              <w:bottom w:val="single" w:color="auto" w:sz="4" w:space="0"/>
              <w:right w:val="single" w:color="auto" w:sz="4" w:space="0"/>
            </w:tcBorders>
            <w:vAlign w:val="center"/>
          </w:tcPr>
          <w:p w14:paraId="0E6DDD03">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7" w:type="pct"/>
            <w:tcBorders>
              <w:top w:val="nil"/>
              <w:left w:val="nil"/>
              <w:bottom w:val="single" w:color="auto" w:sz="4" w:space="0"/>
              <w:right w:val="single" w:color="auto" w:sz="4" w:space="0"/>
            </w:tcBorders>
            <w:vAlign w:val="center"/>
          </w:tcPr>
          <w:p w14:paraId="32835C07">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r>
      <w:tr w14:paraId="72868B0F">
        <w:tblPrEx>
          <w:tblCellMar>
            <w:top w:w="0" w:type="dxa"/>
            <w:left w:w="108" w:type="dxa"/>
            <w:bottom w:w="0" w:type="dxa"/>
            <w:right w:w="108" w:type="dxa"/>
          </w:tblCellMar>
        </w:tblPrEx>
        <w:trPr>
          <w:trHeight w:val="253" w:hRule="atLeast"/>
        </w:trPr>
        <w:tc>
          <w:tcPr>
            <w:tcW w:w="993" w:type="pct"/>
            <w:tcBorders>
              <w:top w:val="nil"/>
              <w:left w:val="single" w:color="auto" w:sz="4" w:space="0"/>
              <w:bottom w:val="single" w:color="auto" w:sz="4" w:space="0"/>
              <w:right w:val="single" w:color="auto" w:sz="4" w:space="0"/>
            </w:tcBorders>
            <w:vAlign w:val="center"/>
          </w:tcPr>
          <w:p w14:paraId="31137E90">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　　附属单位上缴收入</w:t>
            </w:r>
          </w:p>
        </w:tc>
        <w:tc>
          <w:tcPr>
            <w:tcW w:w="487" w:type="pct"/>
            <w:tcBorders>
              <w:top w:val="nil"/>
              <w:left w:val="nil"/>
              <w:bottom w:val="single" w:color="auto" w:sz="4" w:space="0"/>
              <w:right w:val="single" w:color="auto" w:sz="4" w:space="0"/>
            </w:tcBorders>
            <w:vAlign w:val="center"/>
          </w:tcPr>
          <w:p w14:paraId="520A58FA">
            <w:pPr>
              <w:jc w:val="right"/>
              <w:rPr>
                <w:rFonts w:hint="default" w:ascii="Arial Narrow" w:hAnsi="Arial Narrow" w:eastAsia="宋体" w:cs="Arial Narrow"/>
                <w:color w:val="000000"/>
                <w:kern w:val="0"/>
                <w:sz w:val="20"/>
                <w:szCs w:val="20"/>
                <w:lang w:val="en-US" w:eastAsia="zh-CN"/>
              </w:rPr>
            </w:pPr>
          </w:p>
        </w:tc>
        <w:tc>
          <w:tcPr>
            <w:tcW w:w="490" w:type="pct"/>
            <w:gridSpan w:val="2"/>
            <w:tcBorders>
              <w:top w:val="nil"/>
              <w:left w:val="nil"/>
              <w:bottom w:val="single" w:color="auto" w:sz="4" w:space="0"/>
              <w:right w:val="single" w:color="auto" w:sz="4" w:space="0"/>
            </w:tcBorders>
            <w:vAlign w:val="center"/>
          </w:tcPr>
          <w:p w14:paraId="2669FFE6">
            <w:pPr>
              <w:jc w:val="right"/>
              <w:rPr>
                <w:rFonts w:hint="default" w:ascii="Arial Narrow" w:hAnsi="Arial Narrow" w:eastAsia="宋体" w:cs="Arial Narrow"/>
                <w:color w:val="000000"/>
                <w:kern w:val="0"/>
                <w:sz w:val="20"/>
                <w:szCs w:val="20"/>
                <w:lang w:val="en-US" w:eastAsia="zh-CN"/>
              </w:rPr>
            </w:pPr>
          </w:p>
        </w:tc>
        <w:tc>
          <w:tcPr>
            <w:tcW w:w="580" w:type="pct"/>
            <w:tcBorders>
              <w:top w:val="nil"/>
              <w:left w:val="single" w:color="auto" w:sz="4" w:space="0"/>
              <w:bottom w:val="single" w:color="auto" w:sz="4" w:space="0"/>
              <w:right w:val="nil"/>
            </w:tcBorders>
            <w:vAlign w:val="center"/>
          </w:tcPr>
          <w:p w14:paraId="566BAA07">
            <w:pPr>
              <w:jc w:val="right"/>
              <w:rPr>
                <w:rFonts w:hint="default" w:ascii="Arial Narrow" w:hAnsi="Arial Narrow" w:eastAsia="宋体" w:cs="Arial Narrow"/>
                <w:color w:val="000000"/>
                <w:kern w:val="0"/>
                <w:sz w:val="20"/>
                <w:szCs w:val="20"/>
                <w:lang w:val="en-US" w:eastAsia="zh-CN"/>
              </w:rPr>
            </w:pPr>
          </w:p>
        </w:tc>
        <w:tc>
          <w:tcPr>
            <w:tcW w:w="786" w:type="pct"/>
            <w:tcBorders>
              <w:top w:val="nil"/>
              <w:left w:val="single" w:color="auto" w:sz="4" w:space="0"/>
              <w:bottom w:val="single" w:color="auto" w:sz="4" w:space="0"/>
              <w:right w:val="single" w:color="auto" w:sz="4" w:space="0"/>
            </w:tcBorders>
            <w:vAlign w:val="center"/>
          </w:tcPr>
          <w:p w14:paraId="0E8BAC05">
            <w:pPr>
              <w:widowControl/>
              <w:jc w:val="center"/>
              <w:rPr>
                <w:rFonts w:eastAsia="宋体"/>
                <w:color w:val="000000"/>
                <w:kern w:val="0"/>
                <w:sz w:val="20"/>
              </w:rPr>
            </w:pPr>
          </w:p>
        </w:tc>
        <w:tc>
          <w:tcPr>
            <w:tcW w:w="470" w:type="pct"/>
            <w:tcBorders>
              <w:top w:val="nil"/>
              <w:left w:val="single" w:color="auto" w:sz="4" w:space="0"/>
              <w:bottom w:val="single" w:color="auto" w:sz="4" w:space="0"/>
              <w:right w:val="single" w:color="auto" w:sz="4" w:space="0"/>
            </w:tcBorders>
            <w:vAlign w:val="center"/>
          </w:tcPr>
          <w:p w14:paraId="3AB2A0FC">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3" w:type="pct"/>
            <w:tcBorders>
              <w:top w:val="nil"/>
              <w:left w:val="nil"/>
              <w:bottom w:val="single" w:color="auto" w:sz="4" w:space="0"/>
              <w:right w:val="single" w:color="auto" w:sz="4" w:space="0"/>
            </w:tcBorders>
            <w:vAlign w:val="center"/>
          </w:tcPr>
          <w:p w14:paraId="48CEF061">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7" w:type="pct"/>
            <w:tcBorders>
              <w:top w:val="nil"/>
              <w:left w:val="nil"/>
              <w:bottom w:val="single" w:color="auto" w:sz="4" w:space="0"/>
              <w:right w:val="single" w:color="auto" w:sz="4" w:space="0"/>
            </w:tcBorders>
            <w:vAlign w:val="center"/>
          </w:tcPr>
          <w:p w14:paraId="0253C5E5">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r>
      <w:tr w14:paraId="09841079">
        <w:tblPrEx>
          <w:tblCellMar>
            <w:top w:w="0" w:type="dxa"/>
            <w:left w:w="108" w:type="dxa"/>
            <w:bottom w:w="0" w:type="dxa"/>
            <w:right w:w="108" w:type="dxa"/>
          </w:tblCellMar>
        </w:tblPrEx>
        <w:trPr>
          <w:trHeight w:val="253" w:hRule="atLeast"/>
        </w:trPr>
        <w:tc>
          <w:tcPr>
            <w:tcW w:w="993" w:type="pct"/>
            <w:tcBorders>
              <w:top w:val="nil"/>
              <w:left w:val="single" w:color="auto" w:sz="4" w:space="0"/>
              <w:bottom w:val="single" w:color="auto" w:sz="4" w:space="0"/>
              <w:right w:val="single" w:color="auto" w:sz="4" w:space="0"/>
            </w:tcBorders>
            <w:vAlign w:val="center"/>
          </w:tcPr>
          <w:p w14:paraId="5E5F76BB">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　　其他收入</w:t>
            </w:r>
          </w:p>
        </w:tc>
        <w:tc>
          <w:tcPr>
            <w:tcW w:w="487" w:type="pct"/>
            <w:tcBorders>
              <w:top w:val="nil"/>
              <w:left w:val="nil"/>
              <w:bottom w:val="single" w:color="auto" w:sz="4" w:space="0"/>
              <w:right w:val="single" w:color="auto" w:sz="4" w:space="0"/>
            </w:tcBorders>
            <w:vAlign w:val="center"/>
          </w:tcPr>
          <w:p w14:paraId="33AF59D0">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439.05</w:t>
            </w:r>
          </w:p>
        </w:tc>
        <w:tc>
          <w:tcPr>
            <w:tcW w:w="490" w:type="pct"/>
            <w:gridSpan w:val="2"/>
            <w:tcBorders>
              <w:top w:val="nil"/>
              <w:left w:val="nil"/>
              <w:bottom w:val="single" w:color="auto" w:sz="4" w:space="0"/>
              <w:right w:val="single" w:color="auto" w:sz="4" w:space="0"/>
            </w:tcBorders>
            <w:vAlign w:val="center"/>
          </w:tcPr>
          <w:p w14:paraId="002C695A">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439.05</w:t>
            </w:r>
          </w:p>
        </w:tc>
        <w:tc>
          <w:tcPr>
            <w:tcW w:w="580" w:type="pct"/>
            <w:tcBorders>
              <w:top w:val="nil"/>
              <w:left w:val="single" w:color="auto" w:sz="4" w:space="0"/>
              <w:bottom w:val="single" w:color="auto" w:sz="4" w:space="0"/>
              <w:right w:val="nil"/>
            </w:tcBorders>
            <w:vAlign w:val="center"/>
          </w:tcPr>
          <w:p w14:paraId="297DADF4">
            <w:pPr>
              <w:jc w:val="right"/>
              <w:rPr>
                <w:rFonts w:hint="default" w:ascii="Arial Narrow" w:hAnsi="Arial Narrow" w:eastAsia="宋体" w:cs="Arial Narrow"/>
                <w:color w:val="000000"/>
                <w:kern w:val="0"/>
                <w:sz w:val="20"/>
                <w:szCs w:val="20"/>
                <w:lang w:val="en-US" w:eastAsia="zh-CN"/>
              </w:rPr>
            </w:pPr>
          </w:p>
        </w:tc>
        <w:tc>
          <w:tcPr>
            <w:tcW w:w="786" w:type="pct"/>
            <w:tcBorders>
              <w:top w:val="nil"/>
              <w:left w:val="single" w:color="auto" w:sz="4" w:space="0"/>
              <w:bottom w:val="single" w:color="auto" w:sz="4" w:space="0"/>
              <w:right w:val="single" w:color="auto" w:sz="4" w:space="0"/>
            </w:tcBorders>
            <w:vAlign w:val="center"/>
          </w:tcPr>
          <w:p w14:paraId="0235ADE5">
            <w:pPr>
              <w:jc w:val="center"/>
              <w:rPr>
                <w:rFonts w:eastAsia="宋体"/>
                <w:sz w:val="20"/>
              </w:rPr>
            </w:pPr>
          </w:p>
        </w:tc>
        <w:tc>
          <w:tcPr>
            <w:tcW w:w="470" w:type="pct"/>
            <w:tcBorders>
              <w:top w:val="nil"/>
              <w:left w:val="single" w:color="auto" w:sz="4" w:space="0"/>
              <w:bottom w:val="single" w:color="auto" w:sz="4" w:space="0"/>
              <w:right w:val="single" w:color="auto" w:sz="4" w:space="0"/>
            </w:tcBorders>
            <w:vAlign w:val="center"/>
          </w:tcPr>
          <w:p w14:paraId="6BFB1A05">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3" w:type="pct"/>
            <w:tcBorders>
              <w:top w:val="nil"/>
              <w:left w:val="nil"/>
              <w:bottom w:val="single" w:color="auto" w:sz="4" w:space="0"/>
              <w:right w:val="single" w:color="auto" w:sz="4" w:space="0"/>
            </w:tcBorders>
            <w:vAlign w:val="center"/>
          </w:tcPr>
          <w:p w14:paraId="7DA84D8A">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7" w:type="pct"/>
            <w:tcBorders>
              <w:top w:val="nil"/>
              <w:left w:val="nil"/>
              <w:bottom w:val="single" w:color="auto" w:sz="4" w:space="0"/>
              <w:right w:val="single" w:color="auto" w:sz="4" w:space="0"/>
            </w:tcBorders>
            <w:vAlign w:val="center"/>
          </w:tcPr>
          <w:p w14:paraId="309F6EDA">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r>
      <w:tr w14:paraId="11568D24">
        <w:tblPrEx>
          <w:tblCellMar>
            <w:top w:w="0" w:type="dxa"/>
            <w:left w:w="108" w:type="dxa"/>
            <w:bottom w:w="0" w:type="dxa"/>
            <w:right w:w="108" w:type="dxa"/>
          </w:tblCellMar>
        </w:tblPrEx>
        <w:trPr>
          <w:trHeight w:val="486" w:hRule="atLeast"/>
        </w:trPr>
        <w:tc>
          <w:tcPr>
            <w:tcW w:w="993" w:type="pct"/>
            <w:tcBorders>
              <w:top w:val="nil"/>
              <w:left w:val="single" w:color="auto" w:sz="4" w:space="0"/>
              <w:bottom w:val="single" w:color="auto" w:sz="4" w:space="0"/>
              <w:right w:val="single" w:color="auto" w:sz="4" w:space="0"/>
            </w:tcBorders>
            <w:vAlign w:val="center"/>
          </w:tcPr>
          <w:p w14:paraId="19BC8489">
            <w:pPr>
              <w:keepNext w:val="0"/>
              <w:keepLines w:val="0"/>
              <w:widowControl/>
              <w:suppressLineNumbers w:val="0"/>
              <w:jc w:val="center"/>
              <w:textAlignment w:val="center"/>
              <w:rPr>
                <w:rFonts w:eastAsia="宋体"/>
                <w:b/>
                <w:bCs/>
                <w:kern w:val="0"/>
                <w:sz w:val="20"/>
              </w:rPr>
            </w:pPr>
            <w:r>
              <w:rPr>
                <w:rFonts w:hint="eastAsia" w:ascii="华文细黑" w:hAnsi="华文细黑" w:eastAsia="华文细黑" w:cs="华文细黑"/>
                <w:b/>
                <w:bCs/>
                <w:kern w:val="0"/>
                <w:sz w:val="16"/>
                <w:szCs w:val="16"/>
                <w:lang w:val="en-US" w:eastAsia="zh-CN"/>
              </w:rPr>
              <w:t>本年收入合计</w:t>
            </w:r>
          </w:p>
        </w:tc>
        <w:tc>
          <w:tcPr>
            <w:tcW w:w="487" w:type="pct"/>
            <w:tcBorders>
              <w:top w:val="nil"/>
              <w:left w:val="nil"/>
              <w:bottom w:val="single" w:color="auto" w:sz="4" w:space="0"/>
              <w:right w:val="single" w:color="auto" w:sz="4" w:space="0"/>
            </w:tcBorders>
            <w:vAlign w:val="center"/>
          </w:tcPr>
          <w:p w14:paraId="134F45D0">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76029.00</w:t>
            </w:r>
          </w:p>
        </w:tc>
        <w:tc>
          <w:tcPr>
            <w:tcW w:w="490" w:type="pct"/>
            <w:gridSpan w:val="2"/>
            <w:tcBorders>
              <w:top w:val="nil"/>
              <w:left w:val="nil"/>
              <w:bottom w:val="single" w:color="auto" w:sz="4" w:space="0"/>
              <w:right w:val="single" w:color="auto" w:sz="4" w:space="0"/>
            </w:tcBorders>
            <w:vAlign w:val="center"/>
          </w:tcPr>
          <w:p w14:paraId="1CF526FA">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76029.00</w:t>
            </w:r>
          </w:p>
        </w:tc>
        <w:tc>
          <w:tcPr>
            <w:tcW w:w="580" w:type="pct"/>
            <w:tcBorders>
              <w:top w:val="nil"/>
              <w:left w:val="single" w:color="auto" w:sz="4" w:space="0"/>
              <w:bottom w:val="single" w:color="auto" w:sz="4" w:space="0"/>
              <w:right w:val="nil"/>
            </w:tcBorders>
            <w:vAlign w:val="center"/>
          </w:tcPr>
          <w:p w14:paraId="0FFA7705">
            <w:pPr>
              <w:jc w:val="right"/>
              <w:rPr>
                <w:rFonts w:hint="default" w:ascii="Arial Narrow" w:hAnsi="Arial Narrow" w:eastAsia="宋体" w:cs="Arial Narrow"/>
                <w:color w:val="000000"/>
                <w:kern w:val="0"/>
                <w:sz w:val="20"/>
                <w:szCs w:val="20"/>
                <w:lang w:val="en-US" w:eastAsia="zh-CN"/>
              </w:rPr>
            </w:pPr>
          </w:p>
        </w:tc>
        <w:tc>
          <w:tcPr>
            <w:tcW w:w="786" w:type="pct"/>
            <w:tcBorders>
              <w:top w:val="nil"/>
              <w:left w:val="single" w:color="auto" w:sz="4" w:space="0"/>
              <w:bottom w:val="single" w:color="auto" w:sz="4" w:space="0"/>
              <w:right w:val="single" w:color="auto" w:sz="4" w:space="0"/>
            </w:tcBorders>
            <w:vAlign w:val="center"/>
          </w:tcPr>
          <w:p w14:paraId="681602C0">
            <w:pPr>
              <w:widowControl/>
              <w:jc w:val="center"/>
              <w:rPr>
                <w:rFonts w:hint="eastAsia" w:ascii="华文细黑" w:hAnsi="华文细黑" w:eastAsia="华文细黑" w:cs="华文细黑"/>
                <w:b/>
                <w:bCs/>
                <w:kern w:val="0"/>
                <w:sz w:val="16"/>
                <w:szCs w:val="16"/>
              </w:rPr>
            </w:pPr>
            <w:r>
              <w:rPr>
                <w:rFonts w:hint="eastAsia" w:ascii="华文细黑" w:hAnsi="华文细黑" w:eastAsia="华文细黑" w:cs="华文细黑"/>
                <w:b/>
                <w:bCs/>
                <w:kern w:val="0"/>
                <w:sz w:val="16"/>
                <w:szCs w:val="16"/>
              </w:rPr>
              <w:t xml:space="preserve">本年支出  </w:t>
            </w:r>
          </w:p>
          <w:p w14:paraId="78EF528A">
            <w:pPr>
              <w:widowControl/>
              <w:jc w:val="center"/>
              <w:rPr>
                <w:rFonts w:eastAsia="宋体"/>
                <w:b/>
                <w:bCs/>
                <w:kern w:val="0"/>
                <w:sz w:val="20"/>
              </w:rPr>
            </w:pPr>
            <w:r>
              <w:rPr>
                <w:rFonts w:hint="eastAsia" w:ascii="华文细黑" w:hAnsi="华文细黑" w:eastAsia="华文细黑" w:cs="华文细黑"/>
                <w:b/>
                <w:bCs/>
                <w:kern w:val="0"/>
                <w:sz w:val="16"/>
                <w:szCs w:val="16"/>
              </w:rPr>
              <w:t>合计</w:t>
            </w:r>
          </w:p>
        </w:tc>
        <w:tc>
          <w:tcPr>
            <w:tcW w:w="470" w:type="pct"/>
            <w:tcBorders>
              <w:top w:val="nil"/>
              <w:left w:val="single" w:color="auto" w:sz="4" w:space="0"/>
              <w:bottom w:val="single" w:color="auto" w:sz="4" w:space="0"/>
              <w:right w:val="single" w:color="auto" w:sz="4" w:space="0"/>
            </w:tcBorders>
            <w:vAlign w:val="center"/>
          </w:tcPr>
          <w:p w14:paraId="3D3C97A6">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78407.70</w:t>
            </w:r>
          </w:p>
        </w:tc>
        <w:tc>
          <w:tcPr>
            <w:tcW w:w="593" w:type="pct"/>
            <w:tcBorders>
              <w:top w:val="nil"/>
              <w:left w:val="nil"/>
              <w:bottom w:val="single" w:color="auto" w:sz="4" w:space="0"/>
              <w:right w:val="single" w:color="auto" w:sz="4" w:space="0"/>
            </w:tcBorders>
            <w:vAlign w:val="center"/>
          </w:tcPr>
          <w:p w14:paraId="41D1D98E">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78351.00</w:t>
            </w:r>
          </w:p>
        </w:tc>
        <w:tc>
          <w:tcPr>
            <w:tcW w:w="597" w:type="pct"/>
            <w:tcBorders>
              <w:top w:val="nil"/>
              <w:left w:val="nil"/>
              <w:bottom w:val="single" w:color="auto" w:sz="4" w:space="0"/>
              <w:right w:val="single" w:color="auto" w:sz="4" w:space="0"/>
            </w:tcBorders>
            <w:vAlign w:val="center"/>
          </w:tcPr>
          <w:p w14:paraId="38AC83B8">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56.70</w:t>
            </w:r>
          </w:p>
        </w:tc>
      </w:tr>
      <w:tr w14:paraId="63CD60C2">
        <w:tblPrEx>
          <w:tblCellMar>
            <w:top w:w="0" w:type="dxa"/>
            <w:left w:w="108" w:type="dxa"/>
            <w:bottom w:w="0" w:type="dxa"/>
            <w:right w:w="108" w:type="dxa"/>
          </w:tblCellMar>
        </w:tblPrEx>
        <w:trPr>
          <w:trHeight w:val="520" w:hRule="atLeast"/>
        </w:trPr>
        <w:tc>
          <w:tcPr>
            <w:tcW w:w="993" w:type="pct"/>
            <w:tcBorders>
              <w:top w:val="nil"/>
              <w:left w:val="single" w:color="auto" w:sz="4" w:space="0"/>
              <w:bottom w:val="single" w:color="auto" w:sz="4" w:space="0"/>
              <w:right w:val="single" w:color="auto" w:sz="4" w:space="0"/>
            </w:tcBorders>
            <w:vAlign w:val="center"/>
          </w:tcPr>
          <w:p w14:paraId="55E0C4F6">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财政拨款结转</w:t>
            </w:r>
          </w:p>
        </w:tc>
        <w:tc>
          <w:tcPr>
            <w:tcW w:w="487" w:type="pct"/>
            <w:tcBorders>
              <w:top w:val="nil"/>
              <w:left w:val="nil"/>
              <w:bottom w:val="single" w:color="auto" w:sz="4" w:space="0"/>
              <w:right w:val="single" w:color="auto" w:sz="4" w:space="0"/>
            </w:tcBorders>
            <w:vAlign w:val="center"/>
          </w:tcPr>
          <w:p w14:paraId="4E510B1D">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56.70</w:t>
            </w:r>
          </w:p>
        </w:tc>
        <w:tc>
          <w:tcPr>
            <w:tcW w:w="490" w:type="pct"/>
            <w:gridSpan w:val="2"/>
            <w:tcBorders>
              <w:top w:val="nil"/>
              <w:left w:val="nil"/>
              <w:bottom w:val="single" w:color="auto" w:sz="4" w:space="0"/>
              <w:right w:val="single" w:color="auto" w:sz="4" w:space="0"/>
            </w:tcBorders>
            <w:vAlign w:val="center"/>
          </w:tcPr>
          <w:p w14:paraId="5A97C4E5">
            <w:pPr>
              <w:jc w:val="right"/>
              <w:rPr>
                <w:rFonts w:hint="default" w:ascii="Arial Narrow" w:hAnsi="Arial Narrow" w:eastAsia="宋体" w:cs="Arial Narrow"/>
                <w:color w:val="000000"/>
                <w:kern w:val="0"/>
                <w:sz w:val="20"/>
                <w:szCs w:val="20"/>
                <w:lang w:val="en-US" w:eastAsia="zh-CN"/>
              </w:rPr>
            </w:pPr>
          </w:p>
        </w:tc>
        <w:tc>
          <w:tcPr>
            <w:tcW w:w="580" w:type="pct"/>
            <w:tcBorders>
              <w:top w:val="nil"/>
              <w:left w:val="single" w:color="auto" w:sz="4" w:space="0"/>
              <w:bottom w:val="single" w:color="auto" w:sz="4" w:space="0"/>
              <w:right w:val="nil"/>
            </w:tcBorders>
            <w:vAlign w:val="center"/>
          </w:tcPr>
          <w:p w14:paraId="2784B036">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56.70</w:t>
            </w:r>
          </w:p>
        </w:tc>
        <w:tc>
          <w:tcPr>
            <w:tcW w:w="786" w:type="pct"/>
            <w:tcBorders>
              <w:top w:val="nil"/>
              <w:left w:val="single" w:color="auto" w:sz="4" w:space="0"/>
              <w:bottom w:val="single" w:color="auto" w:sz="4" w:space="0"/>
              <w:right w:val="single" w:color="auto" w:sz="4" w:space="0"/>
            </w:tcBorders>
            <w:vAlign w:val="center"/>
          </w:tcPr>
          <w:p w14:paraId="1D2AE682">
            <w:pPr>
              <w:widowControl/>
              <w:spacing w:line="240" w:lineRule="exact"/>
              <w:jc w:val="center"/>
              <w:textAlignment w:val="center"/>
              <w:rPr>
                <w:rFonts w:hint="eastAsia" w:ascii="华文细黑" w:hAnsi="华文细黑" w:eastAsia="华文细黑" w:cs="华文细黑"/>
                <w:color w:val="000000"/>
                <w:kern w:val="0"/>
                <w:sz w:val="16"/>
                <w:szCs w:val="16"/>
                <w:lang w:val="en-US" w:eastAsia="zh-CN"/>
              </w:rPr>
            </w:pPr>
            <w:r>
              <w:rPr>
                <w:rFonts w:hint="eastAsia" w:ascii="华文细黑" w:hAnsi="华文细黑" w:eastAsia="华文细黑" w:cs="华文细黑"/>
                <w:color w:val="000000"/>
                <w:kern w:val="0"/>
                <w:sz w:val="16"/>
                <w:szCs w:val="16"/>
                <w:lang w:val="en-US" w:eastAsia="zh-CN"/>
              </w:rPr>
              <w:t xml:space="preserve">结转下年 </w:t>
            </w:r>
          </w:p>
          <w:p w14:paraId="78E3945D">
            <w:pPr>
              <w:widowControl/>
              <w:spacing w:line="240" w:lineRule="exact"/>
              <w:jc w:val="center"/>
              <w:textAlignment w:val="center"/>
              <w:rPr>
                <w:rFonts w:hint="eastAsia" w:ascii="华文细黑" w:hAnsi="华文细黑" w:eastAsia="华文细黑" w:cs="华文细黑"/>
                <w:color w:val="000000"/>
                <w:kern w:val="0"/>
                <w:sz w:val="16"/>
                <w:szCs w:val="16"/>
                <w:lang w:val="en-US" w:eastAsia="zh-CN"/>
              </w:rPr>
            </w:pPr>
            <w:r>
              <w:rPr>
                <w:rFonts w:hint="eastAsia" w:ascii="华文细黑" w:hAnsi="华文细黑" w:eastAsia="华文细黑" w:cs="华文细黑"/>
                <w:color w:val="000000"/>
                <w:kern w:val="0"/>
                <w:sz w:val="16"/>
                <w:szCs w:val="16"/>
                <w:lang w:val="en-US" w:eastAsia="zh-CN"/>
              </w:rPr>
              <w:t xml:space="preserve"> 支出</w:t>
            </w:r>
          </w:p>
        </w:tc>
        <w:tc>
          <w:tcPr>
            <w:tcW w:w="470" w:type="pct"/>
            <w:tcBorders>
              <w:top w:val="nil"/>
              <w:left w:val="single" w:color="auto" w:sz="4" w:space="0"/>
              <w:bottom w:val="single" w:color="auto" w:sz="4" w:space="0"/>
              <w:right w:val="single" w:color="auto" w:sz="4" w:space="0"/>
            </w:tcBorders>
            <w:vAlign w:val="center"/>
          </w:tcPr>
          <w:p w14:paraId="711B679E">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3" w:type="pct"/>
            <w:tcBorders>
              <w:top w:val="nil"/>
              <w:left w:val="nil"/>
              <w:bottom w:val="single" w:color="auto" w:sz="4" w:space="0"/>
              <w:right w:val="single" w:color="auto" w:sz="4" w:space="0"/>
            </w:tcBorders>
            <w:vAlign w:val="center"/>
          </w:tcPr>
          <w:p w14:paraId="510C2BDA">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7" w:type="pct"/>
            <w:tcBorders>
              <w:top w:val="nil"/>
              <w:left w:val="nil"/>
              <w:bottom w:val="single" w:color="auto" w:sz="4" w:space="0"/>
              <w:right w:val="single" w:color="auto" w:sz="4" w:space="0"/>
            </w:tcBorders>
            <w:vAlign w:val="center"/>
          </w:tcPr>
          <w:p w14:paraId="086710EF">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r>
      <w:tr w14:paraId="49BD672B">
        <w:tblPrEx>
          <w:tblCellMar>
            <w:top w:w="0" w:type="dxa"/>
            <w:left w:w="108" w:type="dxa"/>
            <w:bottom w:w="0" w:type="dxa"/>
            <w:right w:w="108" w:type="dxa"/>
          </w:tblCellMar>
        </w:tblPrEx>
        <w:trPr>
          <w:trHeight w:val="391" w:hRule="atLeast"/>
        </w:trPr>
        <w:tc>
          <w:tcPr>
            <w:tcW w:w="993" w:type="pct"/>
            <w:tcBorders>
              <w:top w:val="nil"/>
              <w:left w:val="single" w:color="auto" w:sz="4" w:space="0"/>
              <w:bottom w:val="single" w:color="auto" w:sz="4" w:space="0"/>
              <w:right w:val="single" w:color="auto" w:sz="4" w:space="0"/>
            </w:tcBorders>
            <w:vAlign w:val="center"/>
          </w:tcPr>
          <w:p w14:paraId="6E56262D">
            <w:pPr>
              <w:keepNext w:val="0"/>
              <w:keepLines w:val="0"/>
              <w:widowControl/>
              <w:suppressLineNumbers w:val="0"/>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i w:val="0"/>
                <w:iCs w:val="0"/>
                <w:color w:val="000000"/>
                <w:kern w:val="0"/>
                <w:sz w:val="16"/>
                <w:szCs w:val="16"/>
                <w:u w:val="none"/>
                <w:lang w:val="en-US" w:eastAsia="zh-CN" w:bidi="ar"/>
              </w:rPr>
              <w:t>非财政拨款结转结余</w:t>
            </w:r>
          </w:p>
        </w:tc>
        <w:tc>
          <w:tcPr>
            <w:tcW w:w="487" w:type="pct"/>
            <w:tcBorders>
              <w:top w:val="nil"/>
              <w:left w:val="nil"/>
              <w:bottom w:val="single" w:color="auto" w:sz="4" w:space="0"/>
              <w:right w:val="single" w:color="auto" w:sz="4" w:space="0"/>
            </w:tcBorders>
            <w:vAlign w:val="center"/>
          </w:tcPr>
          <w:p w14:paraId="078C84E0">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2322.00</w:t>
            </w:r>
          </w:p>
        </w:tc>
        <w:tc>
          <w:tcPr>
            <w:tcW w:w="490" w:type="pct"/>
            <w:gridSpan w:val="2"/>
            <w:tcBorders>
              <w:top w:val="nil"/>
              <w:left w:val="nil"/>
              <w:bottom w:val="single" w:color="auto" w:sz="4" w:space="0"/>
              <w:right w:val="single" w:color="auto" w:sz="4" w:space="0"/>
            </w:tcBorders>
            <w:vAlign w:val="center"/>
          </w:tcPr>
          <w:p w14:paraId="63B048D8">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2322.00</w:t>
            </w:r>
          </w:p>
        </w:tc>
        <w:tc>
          <w:tcPr>
            <w:tcW w:w="580" w:type="pct"/>
            <w:tcBorders>
              <w:top w:val="nil"/>
              <w:left w:val="single" w:color="auto" w:sz="4" w:space="0"/>
              <w:bottom w:val="single" w:color="auto" w:sz="4" w:space="0"/>
              <w:right w:val="nil"/>
            </w:tcBorders>
            <w:vAlign w:val="center"/>
          </w:tcPr>
          <w:p w14:paraId="0EBD38D5">
            <w:pPr>
              <w:jc w:val="right"/>
              <w:rPr>
                <w:rFonts w:hint="default" w:ascii="Arial Narrow" w:hAnsi="Arial Narrow" w:eastAsia="宋体" w:cs="Arial Narrow"/>
                <w:color w:val="000000"/>
                <w:kern w:val="0"/>
                <w:sz w:val="20"/>
                <w:szCs w:val="20"/>
                <w:lang w:val="en-US" w:eastAsia="zh-CN"/>
              </w:rPr>
            </w:pPr>
          </w:p>
        </w:tc>
        <w:tc>
          <w:tcPr>
            <w:tcW w:w="786" w:type="pct"/>
            <w:tcBorders>
              <w:top w:val="nil"/>
              <w:left w:val="single" w:color="auto" w:sz="4" w:space="0"/>
              <w:bottom w:val="single" w:color="auto" w:sz="4" w:space="0"/>
              <w:right w:val="single" w:color="auto" w:sz="4" w:space="0"/>
            </w:tcBorders>
            <w:vAlign w:val="center"/>
          </w:tcPr>
          <w:p w14:paraId="3D006B30">
            <w:pPr>
              <w:widowControl/>
              <w:spacing w:line="240" w:lineRule="exact"/>
              <w:jc w:val="center"/>
              <w:textAlignment w:val="center"/>
              <w:rPr>
                <w:rFonts w:hint="eastAsia" w:ascii="华文细黑" w:hAnsi="华文细黑" w:eastAsia="华文细黑" w:cs="华文细黑"/>
                <w:color w:val="000000"/>
                <w:kern w:val="0"/>
                <w:sz w:val="16"/>
                <w:szCs w:val="16"/>
                <w:lang w:val="en-US" w:eastAsia="zh-CN"/>
              </w:rPr>
            </w:pPr>
          </w:p>
        </w:tc>
        <w:tc>
          <w:tcPr>
            <w:tcW w:w="470" w:type="pct"/>
            <w:tcBorders>
              <w:top w:val="nil"/>
              <w:left w:val="single" w:color="auto" w:sz="4" w:space="0"/>
              <w:bottom w:val="single" w:color="auto" w:sz="4" w:space="0"/>
              <w:right w:val="single" w:color="auto" w:sz="4" w:space="0"/>
            </w:tcBorders>
            <w:vAlign w:val="center"/>
          </w:tcPr>
          <w:p w14:paraId="21EFD275">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3" w:type="pct"/>
            <w:tcBorders>
              <w:top w:val="nil"/>
              <w:left w:val="nil"/>
              <w:bottom w:val="single" w:color="auto" w:sz="4" w:space="0"/>
              <w:right w:val="single" w:color="auto" w:sz="4" w:space="0"/>
            </w:tcBorders>
            <w:vAlign w:val="center"/>
          </w:tcPr>
          <w:p w14:paraId="360F378E">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c>
          <w:tcPr>
            <w:tcW w:w="597" w:type="pct"/>
            <w:tcBorders>
              <w:top w:val="nil"/>
              <w:left w:val="nil"/>
              <w:bottom w:val="single" w:color="auto" w:sz="4" w:space="0"/>
              <w:right w:val="single" w:color="auto" w:sz="4" w:space="0"/>
            </w:tcBorders>
            <w:vAlign w:val="center"/>
          </w:tcPr>
          <w:p w14:paraId="789382C4">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p>
        </w:tc>
      </w:tr>
      <w:tr w14:paraId="19B97C27">
        <w:tblPrEx>
          <w:tblCellMar>
            <w:top w:w="0" w:type="dxa"/>
            <w:left w:w="108" w:type="dxa"/>
            <w:bottom w:w="0" w:type="dxa"/>
            <w:right w:w="108" w:type="dxa"/>
          </w:tblCellMar>
        </w:tblPrEx>
        <w:trPr>
          <w:trHeight w:val="264" w:hRule="atLeast"/>
        </w:trPr>
        <w:tc>
          <w:tcPr>
            <w:tcW w:w="993" w:type="pct"/>
            <w:tcBorders>
              <w:top w:val="nil"/>
              <w:left w:val="single" w:color="auto" w:sz="4" w:space="0"/>
              <w:bottom w:val="single" w:color="auto" w:sz="4" w:space="0"/>
              <w:right w:val="single" w:color="auto" w:sz="4" w:space="0"/>
            </w:tcBorders>
            <w:vAlign w:val="center"/>
          </w:tcPr>
          <w:p w14:paraId="2324486B">
            <w:pPr>
              <w:keepNext w:val="0"/>
              <w:keepLines w:val="0"/>
              <w:widowControl/>
              <w:suppressLineNumbers w:val="0"/>
              <w:jc w:val="center"/>
              <w:textAlignment w:val="center"/>
              <w:rPr>
                <w:rFonts w:eastAsia="宋体"/>
                <w:sz w:val="20"/>
              </w:rPr>
            </w:pPr>
            <w:r>
              <w:rPr>
                <w:rFonts w:hint="eastAsia" w:ascii="华文细黑" w:hAnsi="华文细黑" w:eastAsia="华文细黑" w:cs="华文细黑"/>
                <w:b/>
                <w:bCs/>
                <w:kern w:val="0"/>
                <w:sz w:val="16"/>
                <w:szCs w:val="16"/>
                <w:lang w:val="en-US" w:eastAsia="zh-CN"/>
              </w:rPr>
              <w:t>收入总计</w:t>
            </w:r>
          </w:p>
        </w:tc>
        <w:tc>
          <w:tcPr>
            <w:tcW w:w="487" w:type="pct"/>
            <w:tcBorders>
              <w:top w:val="nil"/>
              <w:left w:val="nil"/>
              <w:bottom w:val="single" w:color="auto" w:sz="4" w:space="0"/>
              <w:right w:val="single" w:color="auto" w:sz="4" w:space="0"/>
            </w:tcBorders>
            <w:vAlign w:val="center"/>
          </w:tcPr>
          <w:p w14:paraId="6814CBCC">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78407.70</w:t>
            </w:r>
          </w:p>
        </w:tc>
        <w:tc>
          <w:tcPr>
            <w:tcW w:w="490" w:type="pct"/>
            <w:gridSpan w:val="2"/>
            <w:tcBorders>
              <w:top w:val="nil"/>
              <w:left w:val="nil"/>
              <w:bottom w:val="single" w:color="auto" w:sz="4" w:space="0"/>
              <w:right w:val="single" w:color="auto" w:sz="4" w:space="0"/>
            </w:tcBorders>
            <w:vAlign w:val="center"/>
          </w:tcPr>
          <w:p w14:paraId="3D6345FB">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78351.00</w:t>
            </w:r>
          </w:p>
        </w:tc>
        <w:tc>
          <w:tcPr>
            <w:tcW w:w="580" w:type="pct"/>
            <w:tcBorders>
              <w:top w:val="nil"/>
              <w:left w:val="single" w:color="auto" w:sz="4" w:space="0"/>
              <w:bottom w:val="single" w:color="auto" w:sz="4" w:space="0"/>
              <w:right w:val="nil"/>
            </w:tcBorders>
            <w:vAlign w:val="center"/>
          </w:tcPr>
          <w:p w14:paraId="204F11FF">
            <w:pPr>
              <w:keepNext w:val="0"/>
              <w:keepLines w:val="0"/>
              <w:widowControl/>
              <w:suppressLineNumbers w:val="0"/>
              <w:jc w:val="right"/>
              <w:textAlignment w:val="center"/>
              <w:rPr>
                <w:rFonts w:hint="default" w:ascii="Arial Narrow" w:hAnsi="Arial Narrow" w:eastAsia="宋体" w:cs="Arial Narrow"/>
                <w:color w:val="000000"/>
                <w:kern w:val="0"/>
                <w:sz w:val="20"/>
                <w:szCs w:val="20"/>
                <w:lang w:val="en-US" w:eastAsia="zh-CN"/>
              </w:rPr>
            </w:pPr>
            <w:r>
              <w:rPr>
                <w:rFonts w:hint="default" w:ascii="Arial Narrow" w:hAnsi="Arial Narrow" w:eastAsia="宋体" w:cs="Arial Narrow"/>
                <w:i w:val="0"/>
                <w:iCs w:val="0"/>
                <w:color w:val="000000"/>
                <w:kern w:val="0"/>
                <w:sz w:val="20"/>
                <w:szCs w:val="20"/>
                <w:u w:val="none"/>
                <w:lang w:val="en-US" w:eastAsia="zh-CN" w:bidi="ar"/>
              </w:rPr>
              <w:t>56.70</w:t>
            </w:r>
          </w:p>
        </w:tc>
        <w:tc>
          <w:tcPr>
            <w:tcW w:w="786" w:type="pct"/>
            <w:tcBorders>
              <w:top w:val="nil"/>
              <w:left w:val="single" w:color="auto" w:sz="4" w:space="0"/>
              <w:bottom w:val="single" w:color="auto" w:sz="4" w:space="0"/>
              <w:right w:val="single" w:color="auto" w:sz="4" w:space="0"/>
            </w:tcBorders>
            <w:vAlign w:val="center"/>
          </w:tcPr>
          <w:p w14:paraId="35BB6869">
            <w:pPr>
              <w:widowControl/>
              <w:jc w:val="center"/>
              <w:rPr>
                <w:rFonts w:eastAsia="宋体"/>
                <w:kern w:val="0"/>
                <w:sz w:val="20"/>
              </w:rPr>
            </w:pPr>
            <w:r>
              <w:rPr>
                <w:rFonts w:hint="eastAsia" w:ascii="华文细黑" w:hAnsi="华文细黑" w:eastAsia="华文细黑" w:cs="华文细黑"/>
                <w:b/>
                <w:bCs/>
                <w:kern w:val="0"/>
                <w:sz w:val="16"/>
                <w:szCs w:val="16"/>
              </w:rPr>
              <w:t>支出总计</w:t>
            </w:r>
          </w:p>
        </w:tc>
        <w:tc>
          <w:tcPr>
            <w:tcW w:w="470" w:type="pct"/>
            <w:tcBorders>
              <w:top w:val="nil"/>
              <w:left w:val="single" w:color="auto" w:sz="4" w:space="0"/>
              <w:bottom w:val="single" w:color="auto" w:sz="4" w:space="0"/>
              <w:right w:val="single" w:color="auto" w:sz="4" w:space="0"/>
            </w:tcBorders>
            <w:vAlign w:val="center"/>
          </w:tcPr>
          <w:p w14:paraId="6F82A2F7">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78407.70</w:t>
            </w:r>
          </w:p>
        </w:tc>
        <w:tc>
          <w:tcPr>
            <w:tcW w:w="593" w:type="pct"/>
            <w:tcBorders>
              <w:top w:val="nil"/>
              <w:left w:val="nil"/>
              <w:bottom w:val="single" w:color="auto" w:sz="4" w:space="0"/>
              <w:right w:val="single" w:color="auto" w:sz="4" w:space="0"/>
            </w:tcBorders>
            <w:vAlign w:val="center"/>
          </w:tcPr>
          <w:p w14:paraId="63D99BFA">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78351.00</w:t>
            </w:r>
          </w:p>
        </w:tc>
        <w:tc>
          <w:tcPr>
            <w:tcW w:w="597" w:type="pct"/>
            <w:tcBorders>
              <w:top w:val="nil"/>
              <w:left w:val="nil"/>
              <w:bottom w:val="single" w:color="auto" w:sz="4" w:space="0"/>
              <w:right w:val="single" w:color="auto" w:sz="4" w:space="0"/>
            </w:tcBorders>
            <w:vAlign w:val="center"/>
          </w:tcPr>
          <w:p w14:paraId="69C9AE28">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56.70</w:t>
            </w:r>
          </w:p>
        </w:tc>
      </w:tr>
    </w:tbl>
    <w:p w14:paraId="63831509">
      <w:pPr>
        <w:jc w:val="center"/>
        <w:rPr>
          <w:rFonts w:hAnsi="楷体" w:eastAsia="楷体"/>
        </w:rPr>
        <w:sectPr>
          <w:pgSz w:w="16840" w:h="11907" w:orient="landscape"/>
          <w:pgMar w:top="1474" w:right="2041" w:bottom="1474" w:left="2041" w:header="851" w:footer="1587" w:gutter="0"/>
          <w:pgNumType w:fmt="numberInDash"/>
          <w:cols w:space="720" w:num="1"/>
          <w:docGrid w:type="lines" w:linePitch="574" w:charSpace="0"/>
        </w:sectPr>
      </w:pPr>
    </w:p>
    <w:p w14:paraId="59233C56">
      <w:pPr>
        <w:jc w:val="center"/>
        <w:rPr>
          <w:rFonts w:hint="eastAsia"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收入</w:t>
      </w:r>
      <w:r>
        <w:rPr>
          <w:rFonts w:hint="eastAsia" w:ascii="Times New Roman" w:hAnsi="Times New Roman" w:eastAsia="方正小标宋简体" w:cs="Times New Roman"/>
          <w:kern w:val="0"/>
          <w:sz w:val="44"/>
          <w:szCs w:val="44"/>
          <w:lang w:val="en-US" w:eastAsia="zh-CN"/>
        </w:rPr>
        <w:t>预算</w:t>
      </w:r>
      <w:r>
        <w:rPr>
          <w:rFonts w:hint="eastAsia" w:ascii="Times New Roman" w:hAnsi="Times New Roman" w:eastAsia="方正小标宋简体" w:cs="Times New Roman"/>
          <w:kern w:val="0"/>
          <w:sz w:val="44"/>
          <w:szCs w:val="44"/>
        </w:rPr>
        <w:t>总表</w:t>
      </w:r>
    </w:p>
    <w:tbl>
      <w:tblPr>
        <w:tblStyle w:val="9"/>
        <w:tblW w:w="9437" w:type="dxa"/>
        <w:jc w:val="center"/>
        <w:tblLayout w:type="fixed"/>
        <w:tblCellMar>
          <w:top w:w="0" w:type="dxa"/>
          <w:left w:w="108" w:type="dxa"/>
          <w:bottom w:w="0" w:type="dxa"/>
          <w:right w:w="108" w:type="dxa"/>
        </w:tblCellMar>
      </w:tblPr>
      <w:tblGrid>
        <w:gridCol w:w="1386"/>
        <w:gridCol w:w="987"/>
        <w:gridCol w:w="998"/>
        <w:gridCol w:w="1034"/>
        <w:gridCol w:w="1001"/>
        <w:gridCol w:w="858"/>
        <w:gridCol w:w="499"/>
        <w:gridCol w:w="498"/>
        <w:gridCol w:w="499"/>
        <w:gridCol w:w="484"/>
        <w:gridCol w:w="1193"/>
      </w:tblGrid>
      <w:tr w14:paraId="61997518">
        <w:tblPrEx>
          <w:tblCellMar>
            <w:top w:w="0" w:type="dxa"/>
            <w:left w:w="108" w:type="dxa"/>
            <w:bottom w:w="0" w:type="dxa"/>
            <w:right w:w="108" w:type="dxa"/>
          </w:tblCellMar>
        </w:tblPrEx>
        <w:trPr>
          <w:trHeight w:val="340" w:hRule="atLeast"/>
          <w:jc w:val="center"/>
        </w:trPr>
        <w:tc>
          <w:tcPr>
            <w:tcW w:w="1386" w:type="dxa"/>
            <w:tcBorders>
              <w:bottom w:val="single" w:color="000000" w:sz="4" w:space="0"/>
            </w:tcBorders>
          </w:tcPr>
          <w:p w14:paraId="75D5F0AA">
            <w:pPr>
              <w:autoSpaceDN w:val="0"/>
              <w:jc w:val="left"/>
              <w:textAlignment w:val="center"/>
              <w:rPr>
                <w:rFonts w:eastAsia="华文细黑"/>
                <w:color w:val="000000"/>
                <w:sz w:val="20"/>
              </w:rPr>
            </w:pPr>
          </w:p>
        </w:tc>
        <w:tc>
          <w:tcPr>
            <w:tcW w:w="4020" w:type="dxa"/>
            <w:gridSpan w:val="4"/>
            <w:tcBorders>
              <w:bottom w:val="single" w:color="000000" w:sz="4" w:space="0"/>
            </w:tcBorders>
            <w:vAlign w:val="center"/>
          </w:tcPr>
          <w:p w14:paraId="5DD495D0">
            <w:pPr>
              <w:autoSpaceDN w:val="0"/>
              <w:jc w:val="left"/>
              <w:textAlignment w:val="center"/>
              <w:rPr>
                <w:rFonts w:eastAsia="华文细黑"/>
                <w:color w:val="000000"/>
                <w:sz w:val="20"/>
              </w:rPr>
            </w:pPr>
          </w:p>
        </w:tc>
        <w:tc>
          <w:tcPr>
            <w:tcW w:w="858" w:type="dxa"/>
            <w:vAlign w:val="center"/>
          </w:tcPr>
          <w:p w14:paraId="64F332B2">
            <w:pPr>
              <w:autoSpaceDN w:val="0"/>
              <w:jc w:val="left"/>
              <w:textAlignment w:val="center"/>
              <w:rPr>
                <w:rFonts w:eastAsia="华文细黑"/>
                <w:color w:val="000000"/>
                <w:sz w:val="20"/>
              </w:rPr>
            </w:pPr>
          </w:p>
        </w:tc>
        <w:tc>
          <w:tcPr>
            <w:tcW w:w="499" w:type="dxa"/>
            <w:vAlign w:val="center"/>
          </w:tcPr>
          <w:p w14:paraId="7168669E">
            <w:pPr>
              <w:autoSpaceDN w:val="0"/>
              <w:jc w:val="left"/>
              <w:textAlignment w:val="center"/>
              <w:rPr>
                <w:rFonts w:eastAsia="华文细黑"/>
                <w:color w:val="000000"/>
                <w:sz w:val="20"/>
              </w:rPr>
            </w:pPr>
          </w:p>
        </w:tc>
        <w:tc>
          <w:tcPr>
            <w:tcW w:w="498" w:type="dxa"/>
            <w:vAlign w:val="center"/>
          </w:tcPr>
          <w:p w14:paraId="2D8CAA2B">
            <w:pPr>
              <w:autoSpaceDN w:val="0"/>
              <w:jc w:val="left"/>
              <w:textAlignment w:val="center"/>
              <w:rPr>
                <w:rFonts w:eastAsia="华文细黑"/>
                <w:color w:val="000000"/>
                <w:sz w:val="20"/>
              </w:rPr>
            </w:pPr>
          </w:p>
        </w:tc>
        <w:tc>
          <w:tcPr>
            <w:tcW w:w="499" w:type="dxa"/>
            <w:vAlign w:val="bottom"/>
          </w:tcPr>
          <w:p w14:paraId="2D199372">
            <w:pPr>
              <w:autoSpaceDN w:val="0"/>
              <w:jc w:val="right"/>
              <w:textAlignment w:val="bottom"/>
              <w:rPr>
                <w:rFonts w:eastAsia="宋体"/>
                <w:color w:val="000000"/>
                <w:sz w:val="20"/>
              </w:rPr>
            </w:pPr>
          </w:p>
        </w:tc>
        <w:tc>
          <w:tcPr>
            <w:tcW w:w="1677" w:type="dxa"/>
            <w:gridSpan w:val="2"/>
            <w:vAlign w:val="bottom"/>
          </w:tcPr>
          <w:p w14:paraId="69A62C5A">
            <w:pPr>
              <w:autoSpaceDN w:val="0"/>
              <w:jc w:val="right"/>
              <w:textAlignment w:val="center"/>
              <w:rPr>
                <w:rFonts w:eastAsia="宋体"/>
                <w:color w:val="000000"/>
                <w:sz w:val="20"/>
              </w:rPr>
            </w:pPr>
            <w:r>
              <w:rPr>
                <w:rFonts w:eastAsia="宋体"/>
                <w:color w:val="000000"/>
                <w:sz w:val="20"/>
              </w:rPr>
              <w:t>单位：万元</w:t>
            </w:r>
          </w:p>
        </w:tc>
      </w:tr>
      <w:tr w14:paraId="1EF42141">
        <w:tblPrEx>
          <w:tblCellMar>
            <w:top w:w="0" w:type="dxa"/>
            <w:left w:w="108" w:type="dxa"/>
            <w:bottom w:w="0" w:type="dxa"/>
            <w:right w:w="108" w:type="dxa"/>
          </w:tblCellMar>
        </w:tblPrEx>
        <w:trPr>
          <w:trHeight w:val="544" w:hRule="atLeast"/>
          <w:jc w:val="center"/>
        </w:trPr>
        <w:tc>
          <w:tcPr>
            <w:tcW w:w="1386" w:type="dxa"/>
            <w:vMerge w:val="restart"/>
            <w:tcBorders>
              <w:left w:val="single" w:color="000000" w:sz="4" w:space="0"/>
              <w:right w:val="single" w:color="000000" w:sz="4" w:space="0"/>
            </w:tcBorders>
            <w:vAlign w:val="center"/>
          </w:tcPr>
          <w:p w14:paraId="0FF44D30">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部门（单位）名称</w:t>
            </w:r>
          </w:p>
        </w:tc>
        <w:tc>
          <w:tcPr>
            <w:tcW w:w="987" w:type="dxa"/>
            <w:vMerge w:val="restart"/>
            <w:tcBorders>
              <w:top w:val="single" w:color="000000" w:sz="4" w:space="0"/>
              <w:left w:val="single" w:color="000000" w:sz="4" w:space="0"/>
              <w:right w:val="single" w:color="000000" w:sz="4" w:space="0"/>
            </w:tcBorders>
            <w:vAlign w:val="center"/>
          </w:tcPr>
          <w:p w14:paraId="6FA6BC7C">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总计</w:t>
            </w:r>
          </w:p>
        </w:tc>
        <w:tc>
          <w:tcPr>
            <w:tcW w:w="3891" w:type="dxa"/>
            <w:gridSpan w:val="4"/>
            <w:tcBorders>
              <w:top w:val="single" w:color="000000" w:sz="4" w:space="0"/>
              <w:left w:val="single" w:color="000000" w:sz="4" w:space="0"/>
              <w:right w:val="single" w:color="000000" w:sz="4" w:space="0"/>
            </w:tcBorders>
            <w:vAlign w:val="center"/>
          </w:tcPr>
          <w:p w14:paraId="4F0B798B">
            <w:pPr>
              <w:widowControl/>
              <w:jc w:val="center"/>
              <w:textAlignment w:val="center"/>
              <w:rPr>
                <w:rFonts w:hint="eastAsia" w:ascii="华文细黑" w:hAnsi="华文细黑" w:eastAsia="华文细黑" w:cs="华文细黑"/>
                <w:color w:val="000000"/>
                <w:kern w:val="0"/>
                <w:sz w:val="16"/>
                <w:szCs w:val="16"/>
                <w:lang w:val="en-US" w:eastAsia="zh-CN"/>
              </w:rPr>
            </w:pPr>
            <w:r>
              <w:rPr>
                <w:rFonts w:hint="eastAsia" w:ascii="华文细黑" w:hAnsi="华文细黑" w:eastAsia="华文细黑" w:cs="华文细黑"/>
                <w:color w:val="000000"/>
                <w:kern w:val="0"/>
                <w:sz w:val="16"/>
                <w:szCs w:val="16"/>
              </w:rPr>
              <w:t>本年</w:t>
            </w:r>
            <w:r>
              <w:rPr>
                <w:rFonts w:hint="eastAsia" w:ascii="华文细黑" w:hAnsi="华文细黑" w:eastAsia="华文细黑" w:cs="华文细黑"/>
                <w:color w:val="000000"/>
                <w:kern w:val="0"/>
                <w:sz w:val="16"/>
                <w:szCs w:val="16"/>
                <w:lang w:val="en-US" w:eastAsia="zh-CN"/>
              </w:rPr>
              <w:t>收入</w:t>
            </w:r>
          </w:p>
        </w:tc>
        <w:tc>
          <w:tcPr>
            <w:tcW w:w="3173" w:type="dxa"/>
            <w:gridSpan w:val="5"/>
            <w:tcBorders>
              <w:top w:val="single" w:color="000000" w:sz="4" w:space="0"/>
              <w:left w:val="single" w:color="000000" w:sz="4" w:space="0"/>
              <w:right w:val="single" w:color="000000" w:sz="4" w:space="0"/>
            </w:tcBorders>
            <w:vAlign w:val="center"/>
          </w:tcPr>
          <w:p w14:paraId="54C77CA9">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上年结转结余</w:t>
            </w:r>
          </w:p>
        </w:tc>
      </w:tr>
      <w:tr w14:paraId="51A41684">
        <w:tblPrEx>
          <w:tblCellMar>
            <w:top w:w="0" w:type="dxa"/>
            <w:left w:w="108" w:type="dxa"/>
            <w:bottom w:w="0" w:type="dxa"/>
            <w:right w:w="108" w:type="dxa"/>
          </w:tblCellMar>
        </w:tblPrEx>
        <w:trPr>
          <w:trHeight w:val="544" w:hRule="atLeast"/>
          <w:jc w:val="center"/>
        </w:trPr>
        <w:tc>
          <w:tcPr>
            <w:tcW w:w="1386" w:type="dxa"/>
            <w:vMerge w:val="continue"/>
            <w:tcBorders>
              <w:left w:val="single" w:color="000000" w:sz="4" w:space="0"/>
              <w:right w:val="single" w:color="000000" w:sz="4" w:space="0"/>
            </w:tcBorders>
            <w:vAlign w:val="center"/>
          </w:tcPr>
          <w:p w14:paraId="4710EC1B">
            <w:pPr>
              <w:widowControl/>
              <w:jc w:val="center"/>
              <w:textAlignment w:val="center"/>
              <w:rPr>
                <w:rFonts w:hint="eastAsia" w:ascii="华文细黑" w:hAnsi="华文细黑" w:eastAsia="华文细黑" w:cs="华文细黑"/>
                <w:color w:val="000000"/>
                <w:kern w:val="0"/>
                <w:sz w:val="16"/>
                <w:szCs w:val="16"/>
              </w:rPr>
            </w:pPr>
          </w:p>
        </w:tc>
        <w:tc>
          <w:tcPr>
            <w:tcW w:w="987" w:type="dxa"/>
            <w:vMerge w:val="continue"/>
            <w:tcBorders>
              <w:left w:val="single" w:color="000000" w:sz="4" w:space="0"/>
              <w:right w:val="single" w:color="000000" w:sz="4" w:space="0"/>
            </w:tcBorders>
            <w:vAlign w:val="center"/>
          </w:tcPr>
          <w:p w14:paraId="7737DFA9">
            <w:pPr>
              <w:widowControl/>
              <w:jc w:val="center"/>
              <w:textAlignment w:val="center"/>
              <w:rPr>
                <w:rFonts w:hint="eastAsia" w:ascii="华文细黑" w:hAnsi="华文细黑" w:eastAsia="华文细黑" w:cs="华文细黑"/>
                <w:color w:val="000000"/>
                <w:kern w:val="0"/>
                <w:sz w:val="16"/>
                <w:szCs w:val="16"/>
              </w:rPr>
            </w:pPr>
          </w:p>
        </w:tc>
        <w:tc>
          <w:tcPr>
            <w:tcW w:w="998" w:type="dxa"/>
            <w:vMerge w:val="restart"/>
            <w:tcBorders>
              <w:top w:val="single" w:color="000000" w:sz="4" w:space="0"/>
              <w:left w:val="single" w:color="000000" w:sz="4" w:space="0"/>
              <w:right w:val="single" w:color="auto" w:sz="4" w:space="0"/>
            </w:tcBorders>
            <w:vAlign w:val="center"/>
          </w:tcPr>
          <w:p w14:paraId="569A6B5B">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合计</w:t>
            </w:r>
          </w:p>
        </w:tc>
        <w:tc>
          <w:tcPr>
            <w:tcW w:w="1034" w:type="dxa"/>
            <w:tcBorders>
              <w:top w:val="single" w:color="auto" w:sz="4" w:space="0"/>
              <w:left w:val="single" w:color="auto" w:sz="4" w:space="0"/>
              <w:bottom w:val="single" w:color="auto" w:sz="4" w:space="0"/>
              <w:right w:val="single" w:color="auto" w:sz="4" w:space="0"/>
            </w:tcBorders>
            <w:vAlign w:val="center"/>
          </w:tcPr>
          <w:p w14:paraId="7AC13F1D">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财政拨款收入</w:t>
            </w:r>
          </w:p>
        </w:tc>
        <w:tc>
          <w:tcPr>
            <w:tcW w:w="1859" w:type="dxa"/>
            <w:gridSpan w:val="2"/>
            <w:tcBorders>
              <w:top w:val="single" w:color="000000" w:sz="4" w:space="0"/>
              <w:left w:val="single" w:color="auto" w:sz="4" w:space="0"/>
              <w:right w:val="single" w:color="000000" w:sz="4" w:space="0"/>
            </w:tcBorders>
            <w:vAlign w:val="center"/>
          </w:tcPr>
          <w:p w14:paraId="0A0C47B0">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单位资金收入</w:t>
            </w:r>
          </w:p>
        </w:tc>
        <w:tc>
          <w:tcPr>
            <w:tcW w:w="997" w:type="dxa"/>
            <w:gridSpan w:val="2"/>
            <w:vMerge w:val="restart"/>
            <w:tcBorders>
              <w:top w:val="single" w:color="000000" w:sz="4" w:space="0"/>
              <w:left w:val="single" w:color="000000" w:sz="4" w:space="0"/>
              <w:right w:val="single" w:color="auto" w:sz="4" w:space="0"/>
            </w:tcBorders>
            <w:vAlign w:val="center"/>
          </w:tcPr>
          <w:p w14:paraId="5945DE24">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合计</w:t>
            </w:r>
          </w:p>
        </w:tc>
        <w:tc>
          <w:tcPr>
            <w:tcW w:w="983" w:type="dxa"/>
            <w:gridSpan w:val="2"/>
            <w:tcBorders>
              <w:top w:val="single" w:color="000000" w:sz="4" w:space="0"/>
              <w:left w:val="single" w:color="auto" w:sz="4" w:space="0"/>
              <w:right w:val="single" w:color="auto" w:sz="4" w:space="0"/>
            </w:tcBorders>
            <w:vAlign w:val="center"/>
          </w:tcPr>
          <w:p w14:paraId="21CDC776">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财政拨   款结转</w:t>
            </w:r>
          </w:p>
        </w:tc>
        <w:tc>
          <w:tcPr>
            <w:tcW w:w="1193" w:type="dxa"/>
            <w:tcBorders>
              <w:top w:val="single" w:color="000000" w:sz="4" w:space="0"/>
              <w:left w:val="single" w:color="auto" w:sz="4" w:space="0"/>
              <w:right w:val="single" w:color="000000" w:sz="4" w:space="0"/>
            </w:tcBorders>
            <w:vAlign w:val="center"/>
          </w:tcPr>
          <w:p w14:paraId="4E4C5505">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非财政拨款结转结余</w:t>
            </w:r>
          </w:p>
        </w:tc>
      </w:tr>
      <w:tr w14:paraId="3DD8A660">
        <w:tblPrEx>
          <w:tblCellMar>
            <w:top w:w="0" w:type="dxa"/>
            <w:left w:w="108" w:type="dxa"/>
            <w:bottom w:w="0" w:type="dxa"/>
            <w:right w:w="108" w:type="dxa"/>
          </w:tblCellMar>
        </w:tblPrEx>
        <w:trPr>
          <w:trHeight w:val="1112" w:hRule="atLeast"/>
          <w:jc w:val="center"/>
        </w:trPr>
        <w:tc>
          <w:tcPr>
            <w:tcW w:w="1386" w:type="dxa"/>
            <w:vMerge w:val="continue"/>
            <w:tcBorders>
              <w:left w:val="single" w:color="000000" w:sz="4" w:space="0"/>
              <w:bottom w:val="single" w:color="000000" w:sz="4" w:space="0"/>
              <w:right w:val="single" w:color="000000" w:sz="4" w:space="0"/>
            </w:tcBorders>
            <w:shd w:val="solid" w:color="FFFFFF" w:fill="auto"/>
            <w:vAlign w:val="center"/>
          </w:tcPr>
          <w:p w14:paraId="07337469">
            <w:pPr>
              <w:widowControl/>
              <w:jc w:val="center"/>
              <w:textAlignment w:val="center"/>
              <w:rPr>
                <w:rFonts w:hint="eastAsia" w:ascii="华文细黑" w:hAnsi="华文细黑" w:eastAsia="华文细黑" w:cs="华文细黑"/>
                <w:color w:val="000000"/>
                <w:kern w:val="0"/>
                <w:sz w:val="16"/>
                <w:szCs w:val="16"/>
              </w:rPr>
            </w:pPr>
          </w:p>
        </w:tc>
        <w:tc>
          <w:tcPr>
            <w:tcW w:w="987" w:type="dxa"/>
            <w:vMerge w:val="continue"/>
            <w:tcBorders>
              <w:left w:val="single" w:color="000000" w:sz="4" w:space="0"/>
              <w:bottom w:val="single" w:color="000000" w:sz="4" w:space="0"/>
              <w:right w:val="single" w:color="000000" w:sz="4" w:space="0"/>
            </w:tcBorders>
            <w:shd w:val="solid" w:color="FFFFFF" w:fill="auto"/>
            <w:vAlign w:val="center"/>
          </w:tcPr>
          <w:p w14:paraId="0304930F">
            <w:pPr>
              <w:widowControl/>
              <w:jc w:val="center"/>
              <w:textAlignment w:val="center"/>
              <w:rPr>
                <w:rFonts w:hint="eastAsia" w:ascii="华文细黑" w:hAnsi="华文细黑" w:eastAsia="华文细黑" w:cs="华文细黑"/>
                <w:color w:val="000000"/>
                <w:kern w:val="0"/>
                <w:sz w:val="16"/>
                <w:szCs w:val="16"/>
              </w:rPr>
            </w:pPr>
          </w:p>
        </w:tc>
        <w:tc>
          <w:tcPr>
            <w:tcW w:w="998"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0C3411E0">
            <w:pPr>
              <w:widowControl/>
              <w:jc w:val="center"/>
              <w:textAlignment w:val="center"/>
              <w:rPr>
                <w:rFonts w:hint="eastAsia" w:ascii="华文细黑" w:hAnsi="华文细黑" w:eastAsia="华文细黑" w:cs="华文细黑"/>
                <w:color w:val="000000"/>
                <w:kern w:val="0"/>
                <w:sz w:val="16"/>
                <w:szCs w:val="16"/>
              </w:rPr>
            </w:pPr>
          </w:p>
        </w:tc>
        <w:tc>
          <w:tcPr>
            <w:tcW w:w="1034" w:type="dxa"/>
            <w:tcBorders>
              <w:top w:val="single" w:color="auto" w:sz="4" w:space="0"/>
              <w:left w:val="single" w:color="auto" w:sz="4" w:space="0"/>
              <w:bottom w:val="single" w:color="auto" w:sz="4" w:space="0"/>
              <w:right w:val="single" w:color="auto" w:sz="4" w:space="0"/>
            </w:tcBorders>
            <w:shd w:val="solid" w:color="FFFFFF" w:fill="auto"/>
            <w:vAlign w:val="center"/>
          </w:tcPr>
          <w:p w14:paraId="2C947F97">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一般公共</w:t>
            </w:r>
          </w:p>
          <w:p w14:paraId="3131404A">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预算收入</w:t>
            </w:r>
          </w:p>
        </w:tc>
        <w:tc>
          <w:tcPr>
            <w:tcW w:w="1001" w:type="dxa"/>
            <w:tcBorders>
              <w:top w:val="single" w:color="000000" w:sz="4" w:space="0"/>
              <w:left w:val="single" w:color="auto" w:sz="4" w:space="0"/>
              <w:bottom w:val="single" w:color="000000" w:sz="4" w:space="0"/>
              <w:right w:val="single" w:color="000000" w:sz="4" w:space="0"/>
            </w:tcBorders>
            <w:shd w:val="solid" w:color="FFFFFF" w:fill="auto"/>
            <w:vAlign w:val="center"/>
          </w:tcPr>
          <w:p w14:paraId="004453B5">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事业收入</w:t>
            </w:r>
          </w:p>
        </w:tc>
        <w:tc>
          <w:tcPr>
            <w:tcW w:w="8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AB0D8CA">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其他收入</w:t>
            </w:r>
          </w:p>
        </w:tc>
        <w:tc>
          <w:tcPr>
            <w:tcW w:w="997" w:type="dxa"/>
            <w:gridSpan w:val="2"/>
            <w:vMerge w:val="continue"/>
            <w:tcBorders>
              <w:left w:val="single" w:color="000000" w:sz="4" w:space="0"/>
              <w:bottom w:val="single" w:color="000000" w:sz="4" w:space="0"/>
              <w:right w:val="single" w:color="auto" w:sz="4" w:space="0"/>
            </w:tcBorders>
            <w:shd w:val="solid" w:color="FFFFFF" w:fill="auto"/>
            <w:textDirection w:val="tbLrV"/>
            <w:vAlign w:val="center"/>
          </w:tcPr>
          <w:p w14:paraId="1B85AEE1">
            <w:pPr>
              <w:widowControl/>
              <w:jc w:val="center"/>
              <w:textAlignment w:val="center"/>
              <w:rPr>
                <w:rFonts w:hint="eastAsia" w:ascii="华文细黑" w:hAnsi="华文细黑" w:eastAsia="华文细黑" w:cs="华文细黑"/>
                <w:color w:val="000000"/>
                <w:kern w:val="0"/>
                <w:sz w:val="16"/>
                <w:szCs w:val="16"/>
              </w:rPr>
            </w:pPr>
          </w:p>
        </w:tc>
        <w:tc>
          <w:tcPr>
            <w:tcW w:w="983" w:type="dxa"/>
            <w:gridSpan w:val="2"/>
            <w:tcBorders>
              <w:top w:val="single" w:color="000000" w:sz="4" w:space="0"/>
              <w:left w:val="single" w:color="000000" w:sz="4" w:space="0"/>
              <w:bottom w:val="single" w:color="000000" w:sz="4" w:space="0"/>
              <w:right w:val="single" w:color="auto" w:sz="4" w:space="0"/>
            </w:tcBorders>
            <w:shd w:val="solid" w:color="FFFFFF" w:fill="auto"/>
            <w:vAlign w:val="center"/>
          </w:tcPr>
          <w:p w14:paraId="29BE083C">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一般公共预算拨款结转</w:t>
            </w:r>
          </w:p>
        </w:tc>
        <w:tc>
          <w:tcPr>
            <w:tcW w:w="1193" w:type="dxa"/>
            <w:tcBorders>
              <w:top w:val="single" w:color="000000" w:sz="4" w:space="0"/>
              <w:left w:val="single" w:color="auto" w:sz="4" w:space="0"/>
              <w:bottom w:val="single" w:color="000000" w:sz="4" w:space="0"/>
              <w:right w:val="single" w:color="000000" w:sz="4" w:space="0"/>
            </w:tcBorders>
            <w:shd w:val="solid" w:color="FFFFFF" w:fill="auto"/>
            <w:vAlign w:val="center"/>
          </w:tcPr>
          <w:p w14:paraId="3563C81E">
            <w:pPr>
              <w:widowControl/>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单位资金结转结余</w:t>
            </w:r>
          </w:p>
        </w:tc>
      </w:tr>
      <w:tr w14:paraId="50560F94">
        <w:tblPrEx>
          <w:tblCellMar>
            <w:top w:w="0" w:type="dxa"/>
            <w:left w:w="108" w:type="dxa"/>
            <w:bottom w:w="0" w:type="dxa"/>
            <w:right w:w="108" w:type="dxa"/>
          </w:tblCellMar>
        </w:tblPrEx>
        <w:trPr>
          <w:trHeight w:val="544" w:hRule="atLeast"/>
          <w:jc w:val="center"/>
        </w:trPr>
        <w:tc>
          <w:tcPr>
            <w:tcW w:w="1386" w:type="dxa"/>
            <w:tcBorders>
              <w:top w:val="single" w:color="000000" w:sz="4" w:space="0"/>
              <w:left w:val="single" w:color="000000" w:sz="4" w:space="0"/>
              <w:bottom w:val="single" w:color="000000" w:sz="4" w:space="0"/>
            </w:tcBorders>
            <w:shd w:val="solid" w:color="FFFFFF" w:fill="auto"/>
            <w:vAlign w:val="center"/>
          </w:tcPr>
          <w:p w14:paraId="43F1DD53">
            <w:pPr>
              <w:keepNext w:val="0"/>
              <w:keepLines w:val="0"/>
              <w:widowControl/>
              <w:suppressLineNumbers w:val="0"/>
              <w:jc w:val="left"/>
              <w:textAlignment w:val="center"/>
              <w:rPr>
                <w:rFonts w:eastAsia="宋体"/>
                <w:color w:val="000000"/>
                <w:sz w:val="20"/>
                <w:shd w:val="clear" w:color="auto" w:fill="FFFFFF"/>
              </w:rPr>
            </w:pPr>
            <w:r>
              <w:rPr>
                <w:rFonts w:hint="eastAsia" w:ascii="华文细黑" w:hAnsi="华文细黑" w:eastAsia="华文细黑" w:cs="华文细黑"/>
                <w:i w:val="0"/>
                <w:iCs w:val="0"/>
                <w:color w:val="000000"/>
                <w:kern w:val="0"/>
                <w:sz w:val="16"/>
                <w:szCs w:val="16"/>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FE078A">
            <w:pPr>
              <w:keepNext w:val="0"/>
              <w:keepLines w:val="0"/>
              <w:widowControl/>
              <w:suppressLineNumbers w:val="0"/>
              <w:jc w:val="right"/>
              <w:textAlignment w:val="center"/>
              <w:rPr>
                <w:rFonts w:hint="default" w:ascii="Arial Narrow" w:hAnsi="Arial Narrow" w:eastAsia="宋体" w:cs="Arial Narrow"/>
                <w:color w:val="000000"/>
                <w:kern w:val="0"/>
                <w:sz w:val="20"/>
                <w:szCs w:val="20"/>
              </w:rPr>
            </w:pPr>
            <w:r>
              <w:rPr>
                <w:rFonts w:hint="default" w:ascii="Arial Narrow" w:hAnsi="Arial Narrow" w:eastAsia="宋体" w:cs="Arial Narrow"/>
                <w:i w:val="0"/>
                <w:iCs w:val="0"/>
                <w:color w:val="000000"/>
                <w:kern w:val="0"/>
                <w:sz w:val="20"/>
                <w:szCs w:val="20"/>
                <w:u w:val="none"/>
                <w:lang w:val="en-US" w:eastAsia="zh-CN" w:bidi="ar"/>
              </w:rPr>
              <w:t>78407.70</w:t>
            </w:r>
          </w:p>
        </w:tc>
        <w:tc>
          <w:tcPr>
            <w:tcW w:w="99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79EE32">
            <w:pPr>
              <w:keepNext w:val="0"/>
              <w:keepLines w:val="0"/>
              <w:widowControl/>
              <w:suppressLineNumbers w:val="0"/>
              <w:jc w:val="right"/>
              <w:textAlignment w:val="center"/>
              <w:rPr>
                <w:rFonts w:hint="default" w:ascii="Arial Narrow" w:hAnsi="Arial Narrow" w:eastAsia="宋体" w:cs="Arial Narrow"/>
                <w:color w:val="000000"/>
                <w:kern w:val="0"/>
                <w:sz w:val="20"/>
                <w:szCs w:val="20"/>
              </w:rPr>
            </w:pPr>
            <w:r>
              <w:rPr>
                <w:rFonts w:hint="default" w:ascii="Arial Narrow" w:hAnsi="Arial Narrow" w:eastAsia="宋体" w:cs="Arial Narrow"/>
                <w:i w:val="0"/>
                <w:iCs w:val="0"/>
                <w:color w:val="000000"/>
                <w:kern w:val="0"/>
                <w:sz w:val="20"/>
                <w:szCs w:val="20"/>
                <w:u w:val="none"/>
                <w:lang w:val="en-US" w:eastAsia="zh-CN" w:bidi="ar"/>
              </w:rPr>
              <w:t>76029.00</w:t>
            </w:r>
          </w:p>
        </w:tc>
        <w:tc>
          <w:tcPr>
            <w:tcW w:w="1034" w:type="dxa"/>
            <w:tcBorders>
              <w:top w:val="single" w:color="auto" w:sz="4" w:space="0"/>
              <w:left w:val="single" w:color="000000" w:sz="4" w:space="0"/>
              <w:bottom w:val="single" w:color="000000" w:sz="4" w:space="0"/>
              <w:right w:val="single" w:color="000000" w:sz="4" w:space="0"/>
            </w:tcBorders>
            <w:shd w:val="solid" w:color="FFFFFF" w:fill="auto"/>
            <w:vAlign w:val="center"/>
          </w:tcPr>
          <w:p w14:paraId="1D0856FF">
            <w:pPr>
              <w:keepNext w:val="0"/>
              <w:keepLines w:val="0"/>
              <w:widowControl/>
              <w:suppressLineNumbers w:val="0"/>
              <w:jc w:val="right"/>
              <w:textAlignment w:val="center"/>
              <w:rPr>
                <w:rFonts w:hint="default" w:ascii="Arial Narrow" w:hAnsi="Arial Narrow" w:eastAsia="宋体" w:cs="Arial Narrow"/>
                <w:color w:val="000000"/>
                <w:kern w:val="0"/>
                <w:sz w:val="20"/>
                <w:szCs w:val="20"/>
              </w:rPr>
            </w:pPr>
            <w:r>
              <w:rPr>
                <w:rFonts w:hint="default" w:ascii="Arial Narrow" w:hAnsi="Arial Narrow" w:eastAsia="宋体" w:cs="Arial Narrow"/>
                <w:i w:val="0"/>
                <w:iCs w:val="0"/>
                <w:color w:val="000000"/>
                <w:kern w:val="0"/>
                <w:sz w:val="20"/>
                <w:szCs w:val="20"/>
                <w:u w:val="none"/>
                <w:lang w:val="en-US" w:eastAsia="zh-CN" w:bidi="ar"/>
              </w:rPr>
              <w:t>4261.88</w:t>
            </w:r>
          </w:p>
        </w:tc>
        <w:tc>
          <w:tcPr>
            <w:tcW w:w="10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93C807">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71328.07</w:t>
            </w:r>
          </w:p>
        </w:tc>
        <w:tc>
          <w:tcPr>
            <w:tcW w:w="8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F19C54">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439.05</w:t>
            </w:r>
          </w:p>
        </w:tc>
        <w:tc>
          <w:tcPr>
            <w:tcW w:w="99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F3C81D8">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2378.70</w:t>
            </w:r>
          </w:p>
        </w:tc>
        <w:tc>
          <w:tcPr>
            <w:tcW w:w="983"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FB1A897">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56.70</w:t>
            </w:r>
          </w:p>
        </w:tc>
        <w:tc>
          <w:tcPr>
            <w:tcW w:w="119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31226C5">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2322.00</w:t>
            </w:r>
          </w:p>
        </w:tc>
      </w:tr>
      <w:tr w14:paraId="41E44D8A">
        <w:tblPrEx>
          <w:tblCellMar>
            <w:top w:w="0" w:type="dxa"/>
            <w:left w:w="108" w:type="dxa"/>
            <w:bottom w:w="0" w:type="dxa"/>
            <w:right w:w="108" w:type="dxa"/>
          </w:tblCellMar>
        </w:tblPrEx>
        <w:trPr>
          <w:trHeight w:val="544" w:hRule="atLeast"/>
          <w:jc w:val="center"/>
        </w:trPr>
        <w:tc>
          <w:tcPr>
            <w:tcW w:w="1386" w:type="dxa"/>
            <w:tcBorders>
              <w:top w:val="single" w:color="000000" w:sz="4" w:space="0"/>
              <w:left w:val="single" w:color="000000" w:sz="4" w:space="0"/>
              <w:bottom w:val="single" w:color="000000" w:sz="4" w:space="0"/>
            </w:tcBorders>
            <w:shd w:val="solid" w:color="FFFFFF" w:fill="auto"/>
            <w:vAlign w:val="center"/>
          </w:tcPr>
          <w:p w14:paraId="7A603F68">
            <w:pPr>
              <w:keepNext w:val="0"/>
              <w:keepLines w:val="0"/>
              <w:widowControl/>
              <w:suppressLineNumbers w:val="0"/>
              <w:jc w:val="left"/>
              <w:textAlignment w:val="center"/>
              <w:rPr>
                <w:rFonts w:eastAsia="宋体"/>
                <w:color w:val="000000"/>
                <w:sz w:val="20"/>
                <w:shd w:val="clear" w:color="auto" w:fill="FFFFFF"/>
              </w:rPr>
            </w:pPr>
            <w:r>
              <w:rPr>
                <w:rFonts w:hint="eastAsia" w:ascii="华文细黑" w:hAnsi="华文细黑" w:eastAsia="华文细黑" w:cs="华文细黑"/>
                <w:i w:val="0"/>
                <w:iCs w:val="0"/>
                <w:color w:val="000000"/>
                <w:kern w:val="0"/>
                <w:sz w:val="16"/>
                <w:szCs w:val="16"/>
                <w:u w:val="none"/>
                <w:lang w:val="en-US" w:eastAsia="zh-CN" w:bidi="ar"/>
              </w:rPr>
              <w:t>吉林省卫生健康委员会</w:t>
            </w:r>
          </w:p>
        </w:tc>
        <w:tc>
          <w:tcPr>
            <w:tcW w:w="9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E892C7">
            <w:pPr>
              <w:keepNext w:val="0"/>
              <w:keepLines w:val="0"/>
              <w:widowControl/>
              <w:suppressLineNumbers w:val="0"/>
              <w:jc w:val="right"/>
              <w:textAlignment w:val="center"/>
              <w:rPr>
                <w:rFonts w:hint="default" w:ascii="Arial Narrow" w:hAnsi="Arial Narrow" w:eastAsia="宋体" w:cs="Arial Narrow"/>
                <w:color w:val="000000"/>
                <w:kern w:val="0"/>
                <w:sz w:val="20"/>
                <w:szCs w:val="20"/>
              </w:rPr>
            </w:pPr>
            <w:r>
              <w:rPr>
                <w:rFonts w:hint="default" w:ascii="Arial Narrow" w:hAnsi="Arial Narrow" w:eastAsia="宋体" w:cs="Arial Narrow"/>
                <w:i w:val="0"/>
                <w:iCs w:val="0"/>
                <w:color w:val="000000"/>
                <w:kern w:val="0"/>
                <w:sz w:val="20"/>
                <w:szCs w:val="20"/>
                <w:u w:val="none"/>
                <w:lang w:val="en-US" w:eastAsia="zh-CN" w:bidi="ar"/>
              </w:rPr>
              <w:t>78407.70</w:t>
            </w:r>
          </w:p>
        </w:tc>
        <w:tc>
          <w:tcPr>
            <w:tcW w:w="99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74D4EB">
            <w:pPr>
              <w:keepNext w:val="0"/>
              <w:keepLines w:val="0"/>
              <w:widowControl/>
              <w:suppressLineNumbers w:val="0"/>
              <w:jc w:val="right"/>
              <w:textAlignment w:val="center"/>
              <w:rPr>
                <w:rFonts w:hint="default" w:ascii="Arial Narrow" w:hAnsi="Arial Narrow" w:eastAsia="宋体" w:cs="Arial Narrow"/>
                <w:color w:val="000000"/>
                <w:kern w:val="0"/>
                <w:sz w:val="20"/>
                <w:szCs w:val="20"/>
              </w:rPr>
            </w:pPr>
            <w:r>
              <w:rPr>
                <w:rFonts w:hint="default" w:ascii="Arial Narrow" w:hAnsi="Arial Narrow" w:eastAsia="宋体" w:cs="Arial Narrow"/>
                <w:i w:val="0"/>
                <w:iCs w:val="0"/>
                <w:color w:val="000000"/>
                <w:kern w:val="0"/>
                <w:sz w:val="20"/>
                <w:szCs w:val="20"/>
                <w:u w:val="none"/>
                <w:lang w:val="en-US" w:eastAsia="zh-CN" w:bidi="ar"/>
              </w:rPr>
              <w:t>76029.00</w:t>
            </w:r>
          </w:p>
        </w:tc>
        <w:tc>
          <w:tcPr>
            <w:tcW w:w="10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E318DD">
            <w:pPr>
              <w:keepNext w:val="0"/>
              <w:keepLines w:val="0"/>
              <w:widowControl/>
              <w:suppressLineNumbers w:val="0"/>
              <w:jc w:val="right"/>
              <w:textAlignment w:val="center"/>
              <w:rPr>
                <w:rFonts w:hint="default" w:ascii="Arial Narrow" w:hAnsi="Arial Narrow" w:eastAsia="宋体" w:cs="Arial Narrow"/>
                <w:color w:val="000000"/>
                <w:kern w:val="0"/>
                <w:sz w:val="20"/>
                <w:szCs w:val="20"/>
              </w:rPr>
            </w:pPr>
            <w:r>
              <w:rPr>
                <w:rFonts w:hint="default" w:ascii="Arial Narrow" w:hAnsi="Arial Narrow" w:eastAsia="宋体" w:cs="Arial Narrow"/>
                <w:i w:val="0"/>
                <w:iCs w:val="0"/>
                <w:color w:val="000000"/>
                <w:kern w:val="0"/>
                <w:sz w:val="20"/>
                <w:szCs w:val="20"/>
                <w:u w:val="none"/>
                <w:lang w:val="en-US" w:eastAsia="zh-CN" w:bidi="ar"/>
              </w:rPr>
              <w:t>4261.88</w:t>
            </w:r>
          </w:p>
        </w:tc>
        <w:tc>
          <w:tcPr>
            <w:tcW w:w="10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C940DC">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71328.07</w:t>
            </w:r>
          </w:p>
        </w:tc>
        <w:tc>
          <w:tcPr>
            <w:tcW w:w="8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034C6D">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439.05</w:t>
            </w:r>
          </w:p>
        </w:tc>
        <w:tc>
          <w:tcPr>
            <w:tcW w:w="99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6598A4C">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2378.70</w:t>
            </w:r>
          </w:p>
        </w:tc>
        <w:tc>
          <w:tcPr>
            <w:tcW w:w="983"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7E3041A">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56.70</w:t>
            </w:r>
          </w:p>
        </w:tc>
        <w:tc>
          <w:tcPr>
            <w:tcW w:w="119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DF1E4A">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2322.00</w:t>
            </w:r>
          </w:p>
        </w:tc>
      </w:tr>
      <w:tr w14:paraId="1FD271A6">
        <w:tblPrEx>
          <w:tblCellMar>
            <w:top w:w="0" w:type="dxa"/>
            <w:left w:w="108" w:type="dxa"/>
            <w:bottom w:w="0" w:type="dxa"/>
            <w:right w:w="108" w:type="dxa"/>
          </w:tblCellMar>
        </w:tblPrEx>
        <w:trPr>
          <w:trHeight w:val="544" w:hRule="atLeast"/>
          <w:jc w:val="center"/>
        </w:trPr>
        <w:tc>
          <w:tcPr>
            <w:tcW w:w="1386" w:type="dxa"/>
            <w:tcBorders>
              <w:top w:val="single" w:color="000000" w:sz="4" w:space="0"/>
              <w:left w:val="single" w:color="000000" w:sz="4" w:space="0"/>
              <w:bottom w:val="single" w:color="000000" w:sz="4" w:space="0"/>
            </w:tcBorders>
            <w:shd w:val="solid" w:color="FFFFFF" w:fill="auto"/>
            <w:vAlign w:val="center"/>
          </w:tcPr>
          <w:p w14:paraId="3A05C0C3">
            <w:pPr>
              <w:keepNext w:val="0"/>
              <w:keepLines w:val="0"/>
              <w:widowControl/>
              <w:suppressLineNumbers w:val="0"/>
              <w:jc w:val="left"/>
              <w:textAlignment w:val="center"/>
              <w:rPr>
                <w:rFonts w:eastAsia="宋体"/>
                <w:color w:val="000000"/>
                <w:sz w:val="20"/>
                <w:shd w:val="clear" w:color="auto" w:fill="FFFFFF"/>
              </w:rPr>
            </w:pPr>
            <w:r>
              <w:rPr>
                <w:rFonts w:hint="eastAsia" w:ascii="华文细黑" w:hAnsi="华文细黑" w:eastAsia="华文细黑" w:cs="华文细黑"/>
                <w:i w:val="0"/>
                <w:iCs w:val="0"/>
                <w:color w:val="000000"/>
                <w:kern w:val="0"/>
                <w:sz w:val="16"/>
                <w:szCs w:val="16"/>
                <w:u w:val="none"/>
                <w:lang w:val="en-US" w:eastAsia="zh-CN" w:bidi="ar"/>
              </w:rPr>
              <w:t>　吉林省一汽总医院</w:t>
            </w:r>
          </w:p>
        </w:tc>
        <w:tc>
          <w:tcPr>
            <w:tcW w:w="9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6FCE86">
            <w:pPr>
              <w:keepNext w:val="0"/>
              <w:keepLines w:val="0"/>
              <w:widowControl/>
              <w:suppressLineNumbers w:val="0"/>
              <w:jc w:val="right"/>
              <w:textAlignment w:val="center"/>
              <w:rPr>
                <w:rFonts w:hint="default" w:ascii="Arial Narrow" w:hAnsi="Arial Narrow" w:eastAsia="宋体" w:cs="Arial Narrow"/>
                <w:color w:val="000000"/>
                <w:kern w:val="0"/>
                <w:sz w:val="20"/>
                <w:szCs w:val="20"/>
              </w:rPr>
            </w:pPr>
            <w:r>
              <w:rPr>
                <w:rFonts w:hint="default" w:ascii="Arial Narrow" w:hAnsi="Arial Narrow" w:eastAsia="宋体" w:cs="Arial Narrow"/>
                <w:i w:val="0"/>
                <w:iCs w:val="0"/>
                <w:color w:val="000000"/>
                <w:kern w:val="0"/>
                <w:sz w:val="20"/>
                <w:szCs w:val="20"/>
                <w:u w:val="none"/>
                <w:lang w:val="en-US" w:eastAsia="zh-CN" w:bidi="ar"/>
              </w:rPr>
              <w:t>78407.70</w:t>
            </w:r>
          </w:p>
        </w:tc>
        <w:tc>
          <w:tcPr>
            <w:tcW w:w="99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57E7AB">
            <w:pPr>
              <w:keepNext w:val="0"/>
              <w:keepLines w:val="0"/>
              <w:widowControl/>
              <w:suppressLineNumbers w:val="0"/>
              <w:jc w:val="right"/>
              <w:textAlignment w:val="center"/>
              <w:rPr>
                <w:rFonts w:hint="default" w:ascii="Arial Narrow" w:hAnsi="Arial Narrow" w:eastAsia="宋体" w:cs="Arial Narrow"/>
                <w:color w:val="000000"/>
                <w:kern w:val="0"/>
                <w:sz w:val="20"/>
                <w:szCs w:val="20"/>
              </w:rPr>
            </w:pPr>
            <w:r>
              <w:rPr>
                <w:rFonts w:hint="default" w:ascii="Arial Narrow" w:hAnsi="Arial Narrow" w:eastAsia="宋体" w:cs="Arial Narrow"/>
                <w:i w:val="0"/>
                <w:iCs w:val="0"/>
                <w:color w:val="000000"/>
                <w:kern w:val="0"/>
                <w:sz w:val="20"/>
                <w:szCs w:val="20"/>
                <w:u w:val="none"/>
                <w:lang w:val="en-US" w:eastAsia="zh-CN" w:bidi="ar"/>
              </w:rPr>
              <w:t>76029.00</w:t>
            </w:r>
          </w:p>
        </w:tc>
        <w:tc>
          <w:tcPr>
            <w:tcW w:w="10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77A7BA">
            <w:pPr>
              <w:keepNext w:val="0"/>
              <w:keepLines w:val="0"/>
              <w:widowControl/>
              <w:suppressLineNumbers w:val="0"/>
              <w:jc w:val="right"/>
              <w:textAlignment w:val="center"/>
              <w:rPr>
                <w:rFonts w:hint="default" w:ascii="Arial Narrow" w:hAnsi="Arial Narrow" w:eastAsia="宋体" w:cs="Arial Narrow"/>
                <w:color w:val="000000"/>
                <w:kern w:val="0"/>
                <w:sz w:val="20"/>
                <w:szCs w:val="20"/>
              </w:rPr>
            </w:pPr>
            <w:r>
              <w:rPr>
                <w:rFonts w:hint="default" w:ascii="Arial Narrow" w:hAnsi="Arial Narrow" w:eastAsia="宋体" w:cs="Arial Narrow"/>
                <w:i w:val="0"/>
                <w:iCs w:val="0"/>
                <w:color w:val="000000"/>
                <w:kern w:val="0"/>
                <w:sz w:val="20"/>
                <w:szCs w:val="20"/>
                <w:u w:val="none"/>
                <w:lang w:val="en-US" w:eastAsia="zh-CN" w:bidi="ar"/>
              </w:rPr>
              <w:t>4261.88</w:t>
            </w:r>
          </w:p>
        </w:tc>
        <w:tc>
          <w:tcPr>
            <w:tcW w:w="10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B76AB8B">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71328.07</w:t>
            </w:r>
          </w:p>
        </w:tc>
        <w:tc>
          <w:tcPr>
            <w:tcW w:w="8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525434">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439.05</w:t>
            </w:r>
          </w:p>
        </w:tc>
        <w:tc>
          <w:tcPr>
            <w:tcW w:w="99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3298D04">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2378.70</w:t>
            </w:r>
          </w:p>
        </w:tc>
        <w:tc>
          <w:tcPr>
            <w:tcW w:w="983"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4DB1BBD">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56.70</w:t>
            </w:r>
          </w:p>
        </w:tc>
        <w:tc>
          <w:tcPr>
            <w:tcW w:w="119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7F4133">
            <w:pPr>
              <w:keepNext w:val="0"/>
              <w:keepLines w:val="0"/>
              <w:widowControl/>
              <w:suppressLineNumbers w:val="0"/>
              <w:jc w:val="right"/>
              <w:textAlignment w:val="center"/>
              <w:rPr>
                <w:rFonts w:hint="default" w:ascii="Arial Narrow" w:hAnsi="Arial Narrow" w:eastAsia="宋体" w:cs="Arial Narrow"/>
                <w:i w:val="0"/>
                <w:iCs w:val="0"/>
                <w:color w:val="000000"/>
                <w:kern w:val="0"/>
                <w:sz w:val="20"/>
                <w:szCs w:val="20"/>
                <w:u w:val="none"/>
                <w:lang w:val="en-US" w:eastAsia="zh-CN" w:bidi="ar"/>
              </w:rPr>
            </w:pPr>
            <w:r>
              <w:rPr>
                <w:rFonts w:hint="default" w:ascii="Arial Narrow" w:hAnsi="Arial Narrow" w:eastAsia="宋体" w:cs="Arial Narrow"/>
                <w:i w:val="0"/>
                <w:iCs w:val="0"/>
                <w:color w:val="000000"/>
                <w:kern w:val="0"/>
                <w:sz w:val="20"/>
                <w:szCs w:val="20"/>
                <w:u w:val="none"/>
                <w:lang w:val="en-US" w:eastAsia="zh-CN" w:bidi="ar"/>
              </w:rPr>
              <w:t>2322.00</w:t>
            </w:r>
          </w:p>
        </w:tc>
      </w:tr>
      <w:tr w14:paraId="0E50822C">
        <w:tblPrEx>
          <w:tblCellMar>
            <w:top w:w="0" w:type="dxa"/>
            <w:left w:w="108" w:type="dxa"/>
            <w:bottom w:w="0" w:type="dxa"/>
            <w:right w:w="108" w:type="dxa"/>
          </w:tblCellMar>
        </w:tblPrEx>
        <w:trPr>
          <w:trHeight w:val="544" w:hRule="atLeast"/>
          <w:jc w:val="center"/>
        </w:trPr>
        <w:tc>
          <w:tcPr>
            <w:tcW w:w="1386" w:type="dxa"/>
            <w:tcBorders>
              <w:top w:val="single" w:color="000000" w:sz="4" w:space="0"/>
              <w:left w:val="single" w:color="000000" w:sz="4" w:space="0"/>
              <w:bottom w:val="single" w:color="000000" w:sz="4" w:space="0"/>
            </w:tcBorders>
            <w:shd w:val="solid" w:color="FFFFFF" w:fill="auto"/>
            <w:vAlign w:val="center"/>
          </w:tcPr>
          <w:p w14:paraId="3A2E9CEF">
            <w:pPr>
              <w:widowControl/>
              <w:jc w:val="left"/>
              <w:rPr>
                <w:rFonts w:eastAsia="宋体"/>
                <w:color w:val="000000"/>
                <w:sz w:val="20"/>
                <w:shd w:val="clear" w:color="auto" w:fill="FFFFFF"/>
              </w:rPr>
            </w:pPr>
          </w:p>
        </w:tc>
        <w:tc>
          <w:tcPr>
            <w:tcW w:w="9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631AB39">
            <w:pPr>
              <w:shd w:val="solid" w:color="FFFFFF" w:fill="auto"/>
              <w:autoSpaceDN w:val="0"/>
              <w:jc w:val="right"/>
              <w:textAlignment w:val="center"/>
              <w:rPr>
                <w:rFonts w:eastAsia="宋体"/>
                <w:color w:val="000000"/>
                <w:sz w:val="20"/>
                <w:shd w:val="clear" w:color="auto" w:fill="FFFFFF"/>
              </w:rPr>
            </w:pPr>
          </w:p>
        </w:tc>
        <w:tc>
          <w:tcPr>
            <w:tcW w:w="99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9469A9">
            <w:pPr>
              <w:shd w:val="solid" w:color="FFFFFF" w:fill="auto"/>
              <w:autoSpaceDN w:val="0"/>
              <w:jc w:val="right"/>
              <w:textAlignment w:val="center"/>
              <w:rPr>
                <w:rFonts w:eastAsia="宋体"/>
                <w:color w:val="000000"/>
                <w:sz w:val="20"/>
                <w:shd w:val="clear" w:color="auto" w:fill="FFFFFF"/>
              </w:rPr>
            </w:pPr>
          </w:p>
        </w:tc>
        <w:tc>
          <w:tcPr>
            <w:tcW w:w="10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FE2E49">
            <w:pPr>
              <w:shd w:val="solid" w:color="FFFFFF" w:fill="auto"/>
              <w:autoSpaceDN w:val="0"/>
              <w:jc w:val="right"/>
              <w:textAlignment w:val="center"/>
              <w:rPr>
                <w:rFonts w:eastAsia="宋体"/>
                <w:color w:val="000000"/>
                <w:sz w:val="20"/>
                <w:shd w:val="clear" w:color="auto" w:fill="FFFFFF"/>
              </w:rPr>
            </w:pPr>
          </w:p>
        </w:tc>
        <w:tc>
          <w:tcPr>
            <w:tcW w:w="10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7FBC62">
            <w:pPr>
              <w:shd w:val="solid" w:color="FFFFFF" w:fill="auto"/>
              <w:autoSpaceDN w:val="0"/>
              <w:jc w:val="right"/>
              <w:textAlignment w:val="center"/>
              <w:rPr>
                <w:rFonts w:eastAsia="宋体"/>
                <w:color w:val="000000"/>
                <w:sz w:val="20"/>
                <w:shd w:val="clear" w:color="auto" w:fill="FFFFFF"/>
              </w:rPr>
            </w:pPr>
          </w:p>
        </w:tc>
        <w:tc>
          <w:tcPr>
            <w:tcW w:w="8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3C3188">
            <w:pPr>
              <w:shd w:val="solid" w:color="FFFFFF" w:fill="auto"/>
              <w:autoSpaceDN w:val="0"/>
              <w:jc w:val="right"/>
              <w:textAlignment w:val="center"/>
              <w:rPr>
                <w:rFonts w:eastAsia="宋体"/>
                <w:color w:val="000000"/>
                <w:sz w:val="20"/>
                <w:shd w:val="clear" w:color="auto" w:fill="FFFFFF"/>
              </w:rPr>
            </w:pPr>
          </w:p>
        </w:tc>
        <w:tc>
          <w:tcPr>
            <w:tcW w:w="99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9A6210A">
            <w:pPr>
              <w:shd w:val="solid" w:color="FFFFFF" w:fill="auto"/>
              <w:autoSpaceDN w:val="0"/>
              <w:jc w:val="right"/>
              <w:textAlignment w:val="center"/>
              <w:rPr>
                <w:rFonts w:eastAsia="宋体"/>
                <w:color w:val="000000"/>
                <w:sz w:val="20"/>
                <w:shd w:val="clear" w:color="auto" w:fill="FFFFFF"/>
              </w:rPr>
            </w:pPr>
          </w:p>
        </w:tc>
        <w:tc>
          <w:tcPr>
            <w:tcW w:w="983"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BFBFE4A">
            <w:pPr>
              <w:shd w:val="solid" w:color="FFFFFF" w:fill="auto"/>
              <w:autoSpaceDN w:val="0"/>
              <w:jc w:val="right"/>
              <w:textAlignment w:val="center"/>
              <w:rPr>
                <w:rFonts w:eastAsia="宋体"/>
                <w:color w:val="000000"/>
                <w:sz w:val="20"/>
                <w:shd w:val="clear" w:color="auto" w:fill="FFFFFF"/>
              </w:rPr>
            </w:pPr>
          </w:p>
        </w:tc>
        <w:tc>
          <w:tcPr>
            <w:tcW w:w="119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FC54C8">
            <w:pPr>
              <w:shd w:val="solid" w:color="FFFFFF" w:fill="auto"/>
              <w:autoSpaceDN w:val="0"/>
              <w:jc w:val="right"/>
              <w:textAlignment w:val="center"/>
              <w:rPr>
                <w:rFonts w:eastAsia="宋体"/>
                <w:color w:val="000000"/>
                <w:sz w:val="20"/>
                <w:shd w:val="clear" w:color="auto" w:fill="FFFFFF"/>
              </w:rPr>
            </w:pPr>
          </w:p>
        </w:tc>
      </w:tr>
      <w:tr w14:paraId="59C00EB5">
        <w:tblPrEx>
          <w:tblCellMar>
            <w:top w:w="0" w:type="dxa"/>
            <w:left w:w="108" w:type="dxa"/>
            <w:bottom w:w="0" w:type="dxa"/>
            <w:right w:w="108" w:type="dxa"/>
          </w:tblCellMar>
        </w:tblPrEx>
        <w:trPr>
          <w:trHeight w:val="577" w:hRule="atLeast"/>
          <w:jc w:val="center"/>
        </w:trPr>
        <w:tc>
          <w:tcPr>
            <w:tcW w:w="1386" w:type="dxa"/>
            <w:tcBorders>
              <w:top w:val="single" w:color="000000" w:sz="4" w:space="0"/>
              <w:left w:val="single" w:color="000000" w:sz="4" w:space="0"/>
              <w:bottom w:val="single" w:color="000000" w:sz="4" w:space="0"/>
            </w:tcBorders>
            <w:shd w:val="solid" w:color="FFFFFF" w:fill="auto"/>
            <w:vAlign w:val="center"/>
          </w:tcPr>
          <w:p w14:paraId="75A44A0A">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3A8952">
            <w:pPr>
              <w:shd w:val="solid" w:color="FFFFFF" w:fill="auto"/>
              <w:autoSpaceDN w:val="0"/>
              <w:jc w:val="right"/>
              <w:textAlignment w:val="center"/>
              <w:rPr>
                <w:color w:val="000000"/>
                <w:sz w:val="20"/>
                <w:shd w:val="clear" w:color="auto" w:fill="FFFFFF"/>
              </w:rPr>
            </w:pPr>
          </w:p>
        </w:tc>
        <w:tc>
          <w:tcPr>
            <w:tcW w:w="99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204315">
            <w:pPr>
              <w:shd w:val="solid" w:color="FFFFFF" w:fill="auto"/>
              <w:autoSpaceDN w:val="0"/>
              <w:jc w:val="right"/>
              <w:textAlignment w:val="center"/>
              <w:rPr>
                <w:color w:val="000000"/>
                <w:sz w:val="20"/>
                <w:shd w:val="clear" w:color="auto" w:fill="FFFFFF"/>
              </w:rPr>
            </w:pPr>
          </w:p>
        </w:tc>
        <w:tc>
          <w:tcPr>
            <w:tcW w:w="103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E2D581">
            <w:pPr>
              <w:shd w:val="solid" w:color="FFFFFF" w:fill="auto"/>
              <w:autoSpaceDN w:val="0"/>
              <w:jc w:val="right"/>
              <w:textAlignment w:val="center"/>
              <w:rPr>
                <w:color w:val="000000"/>
                <w:sz w:val="20"/>
                <w:shd w:val="clear" w:color="auto" w:fill="FFFFFF"/>
              </w:rPr>
            </w:pPr>
          </w:p>
        </w:tc>
        <w:tc>
          <w:tcPr>
            <w:tcW w:w="100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6FF1FF">
            <w:pPr>
              <w:shd w:val="solid" w:color="FFFFFF" w:fill="auto"/>
              <w:autoSpaceDN w:val="0"/>
              <w:jc w:val="right"/>
              <w:textAlignment w:val="center"/>
              <w:rPr>
                <w:color w:val="000000"/>
                <w:sz w:val="20"/>
                <w:shd w:val="clear" w:color="auto" w:fill="FFFFFF"/>
              </w:rPr>
            </w:pPr>
          </w:p>
        </w:tc>
        <w:tc>
          <w:tcPr>
            <w:tcW w:w="85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1F6C412">
            <w:pPr>
              <w:shd w:val="solid" w:color="FFFFFF" w:fill="auto"/>
              <w:autoSpaceDN w:val="0"/>
              <w:jc w:val="right"/>
              <w:textAlignment w:val="center"/>
              <w:rPr>
                <w:color w:val="000000"/>
                <w:sz w:val="20"/>
                <w:shd w:val="clear" w:color="auto" w:fill="FFFFFF"/>
              </w:rPr>
            </w:pPr>
          </w:p>
        </w:tc>
        <w:tc>
          <w:tcPr>
            <w:tcW w:w="99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BCD52CB">
            <w:pPr>
              <w:shd w:val="solid" w:color="FFFFFF" w:fill="auto"/>
              <w:autoSpaceDN w:val="0"/>
              <w:jc w:val="right"/>
              <w:textAlignment w:val="center"/>
              <w:rPr>
                <w:color w:val="000000"/>
                <w:sz w:val="20"/>
                <w:shd w:val="clear" w:color="auto" w:fill="FFFFFF"/>
              </w:rPr>
            </w:pPr>
          </w:p>
        </w:tc>
        <w:tc>
          <w:tcPr>
            <w:tcW w:w="983"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B135F5D">
            <w:pPr>
              <w:shd w:val="solid" w:color="FFFFFF" w:fill="auto"/>
              <w:autoSpaceDN w:val="0"/>
              <w:jc w:val="right"/>
              <w:textAlignment w:val="center"/>
              <w:rPr>
                <w:color w:val="000000"/>
                <w:sz w:val="20"/>
                <w:shd w:val="clear" w:color="auto" w:fill="FFFFFF"/>
              </w:rPr>
            </w:pPr>
          </w:p>
        </w:tc>
        <w:tc>
          <w:tcPr>
            <w:tcW w:w="119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5ED846">
            <w:pPr>
              <w:shd w:val="solid" w:color="FFFFFF" w:fill="auto"/>
              <w:autoSpaceDN w:val="0"/>
              <w:jc w:val="right"/>
              <w:textAlignment w:val="center"/>
              <w:rPr>
                <w:color w:val="000000"/>
                <w:sz w:val="20"/>
                <w:shd w:val="clear" w:color="auto" w:fill="FFFFFF"/>
              </w:rPr>
            </w:pPr>
          </w:p>
        </w:tc>
      </w:tr>
    </w:tbl>
    <w:p w14:paraId="4B418E49">
      <w:pPr>
        <w:rPr>
          <w:rFonts w:hAnsi="楷体" w:eastAsia="楷体"/>
        </w:rPr>
      </w:pPr>
    </w:p>
    <w:p w14:paraId="6E5555DE">
      <w:pPr>
        <w:rPr>
          <w:rFonts w:hAnsi="楷体" w:eastAsia="楷体"/>
        </w:rPr>
      </w:pPr>
    </w:p>
    <w:p w14:paraId="22F8AB53">
      <w:pPr>
        <w:rPr>
          <w:rFonts w:hAnsi="楷体" w:eastAsia="楷体"/>
        </w:rPr>
      </w:pPr>
    </w:p>
    <w:p w14:paraId="3A1E3172">
      <w:pPr>
        <w:rPr>
          <w:rFonts w:hAnsi="楷体" w:eastAsia="楷体"/>
        </w:rPr>
      </w:pPr>
    </w:p>
    <w:p w14:paraId="1474C741">
      <w:pPr>
        <w:rPr>
          <w:rFonts w:hAnsi="楷体" w:eastAsia="楷体"/>
        </w:rPr>
      </w:pPr>
    </w:p>
    <w:p w14:paraId="1CCFDAC0">
      <w:pPr>
        <w:rPr>
          <w:rFonts w:hAnsi="楷体" w:eastAsia="楷体"/>
        </w:rPr>
      </w:pPr>
    </w:p>
    <w:p w14:paraId="0C4B2608">
      <w:pPr>
        <w:rPr>
          <w:rFonts w:hAnsi="楷体" w:eastAsia="楷体"/>
        </w:rPr>
      </w:pPr>
    </w:p>
    <w:p w14:paraId="318FD0E7">
      <w:pPr>
        <w:rPr>
          <w:rFonts w:hAnsi="楷体" w:eastAsia="楷体"/>
        </w:rPr>
      </w:pPr>
    </w:p>
    <w:p w14:paraId="3C57B52C">
      <w:pPr>
        <w:ind w:firstLine="640" w:firstLineChars="200"/>
        <w:rPr>
          <w:rFonts w:hAnsi="楷体" w:eastAsia="楷体"/>
        </w:rPr>
      </w:pPr>
    </w:p>
    <w:p w14:paraId="78536AB2">
      <w:pPr>
        <w:ind w:firstLine="640" w:firstLineChars="200"/>
        <w:rPr>
          <w:rFonts w:hAnsi="楷体" w:eastAsia="楷体"/>
        </w:rPr>
      </w:pPr>
      <w:r>
        <w:rPr>
          <w:rFonts w:hAnsi="楷体" w:eastAsia="楷体"/>
        </w:rPr>
        <w:br w:type="page"/>
      </w:r>
    </w:p>
    <w:p w14:paraId="07BD43F0">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10405"/>
      </w:tblGrid>
      <w:tr w14:paraId="73A03850">
        <w:trPr>
          <w:trHeight w:val="615" w:hRule="atLeast"/>
          <w:jc w:val="center"/>
        </w:trPr>
        <w:tc>
          <w:tcPr>
            <w:tcW w:w="10405" w:type="dxa"/>
            <w:tcBorders>
              <w:top w:val="nil"/>
              <w:left w:val="nil"/>
              <w:bottom w:val="nil"/>
              <w:right w:val="nil"/>
            </w:tcBorders>
            <w:vAlign w:val="bottom"/>
          </w:tcPr>
          <w:p w14:paraId="439B2CB4">
            <w:pPr>
              <w:jc w:val="center"/>
              <w:rPr>
                <w:rFonts w:hint="eastAsia"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br w:type="page"/>
            </w:r>
            <w:r>
              <w:rPr>
                <w:rFonts w:hint="eastAsia" w:ascii="Times New Roman" w:hAnsi="Times New Roman" w:eastAsia="方正小标宋简体" w:cs="Times New Roman"/>
                <w:kern w:val="0"/>
                <w:sz w:val="44"/>
                <w:szCs w:val="44"/>
              </w:rPr>
              <w:t>支出</w:t>
            </w:r>
            <w:r>
              <w:rPr>
                <w:rFonts w:hint="eastAsia" w:ascii="Times New Roman" w:hAnsi="Times New Roman" w:eastAsia="方正小标宋简体" w:cs="Times New Roman"/>
                <w:kern w:val="0"/>
                <w:sz w:val="44"/>
                <w:szCs w:val="44"/>
                <w:lang w:val="en-US" w:eastAsia="zh-CN"/>
              </w:rPr>
              <w:t>预算</w:t>
            </w:r>
            <w:r>
              <w:rPr>
                <w:rFonts w:hint="eastAsia" w:ascii="Times New Roman" w:hAnsi="Times New Roman" w:eastAsia="方正小标宋简体" w:cs="Times New Roman"/>
                <w:kern w:val="0"/>
                <w:sz w:val="44"/>
                <w:szCs w:val="44"/>
              </w:rPr>
              <w:t>总表</w:t>
            </w:r>
          </w:p>
          <w:tbl>
            <w:tblPr>
              <w:tblStyle w:val="9"/>
              <w:tblW w:w="9455" w:type="dxa"/>
              <w:tblInd w:w="0" w:type="dxa"/>
              <w:tblLayout w:type="fixed"/>
              <w:tblCellMar>
                <w:top w:w="0" w:type="dxa"/>
                <w:left w:w="108" w:type="dxa"/>
                <w:bottom w:w="0" w:type="dxa"/>
                <w:right w:w="108" w:type="dxa"/>
              </w:tblCellMar>
            </w:tblPr>
            <w:tblGrid>
              <w:gridCol w:w="2076"/>
              <w:gridCol w:w="1001"/>
              <w:gridCol w:w="1214"/>
              <w:gridCol w:w="1177"/>
              <w:gridCol w:w="1177"/>
              <w:gridCol w:w="1405"/>
              <w:gridCol w:w="1405"/>
            </w:tblGrid>
            <w:tr w14:paraId="23098C99">
              <w:tblPrEx>
                <w:tblCellMar>
                  <w:top w:w="0" w:type="dxa"/>
                  <w:left w:w="108" w:type="dxa"/>
                  <w:bottom w:w="0" w:type="dxa"/>
                  <w:right w:w="108" w:type="dxa"/>
                </w:tblCellMar>
              </w:tblPrEx>
              <w:trPr>
                <w:trHeight w:val="458" w:hRule="atLeast"/>
              </w:trPr>
              <w:tc>
                <w:tcPr>
                  <w:tcW w:w="94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60E26F">
                  <w:pPr>
                    <w:widowControl/>
                    <w:jc w:val="right"/>
                    <w:textAlignment w:val="center"/>
                    <w:rPr>
                      <w:rFonts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单位：万元</w:t>
                  </w:r>
                </w:p>
              </w:tc>
            </w:tr>
            <w:tr w14:paraId="3B2E3016">
              <w:tblPrEx>
                <w:tblCellMar>
                  <w:top w:w="0" w:type="dxa"/>
                  <w:left w:w="108" w:type="dxa"/>
                  <w:bottom w:w="0" w:type="dxa"/>
                  <w:right w:w="108" w:type="dxa"/>
                </w:tblCellMar>
              </w:tblPrEx>
              <w:trPr>
                <w:trHeight w:val="458"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1821">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功能分类科目名称</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FE21">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合计</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EBA1">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基本支出</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CD03">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项目支出</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4AAA">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事业单位经营支出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BD08">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上缴上级支出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AC5E">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对附属单位补助支出</w:t>
                  </w:r>
                </w:p>
              </w:tc>
            </w:tr>
            <w:tr w14:paraId="359A9A54">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E6DD">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栏次</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DAEC">
                  <w:pPr>
                    <w:widowControl/>
                    <w:jc w:val="center"/>
                    <w:textAlignment w:val="center"/>
                    <w:rPr>
                      <w:rFonts w:ascii="Arial Narrow" w:hAnsi="Arial Narrow" w:cs="Arial Narrow"/>
                      <w:color w:val="000000"/>
                      <w:sz w:val="20"/>
                    </w:rPr>
                  </w:pPr>
                  <w:r>
                    <w:rPr>
                      <w:rFonts w:ascii="Arial Narrow" w:hAnsi="Arial Narrow" w:eastAsia="宋体" w:cs="Arial Narrow"/>
                      <w:color w:val="000000"/>
                      <w:kern w:val="0"/>
                      <w:sz w:val="20"/>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3D5E">
                  <w:pPr>
                    <w:widowControl/>
                    <w:jc w:val="center"/>
                    <w:textAlignment w:val="center"/>
                    <w:rPr>
                      <w:rFonts w:ascii="Arial Narrow" w:hAnsi="Arial Narrow" w:cs="Arial Narrow"/>
                      <w:color w:val="000000"/>
                      <w:sz w:val="20"/>
                    </w:rPr>
                  </w:pPr>
                  <w:r>
                    <w:rPr>
                      <w:rFonts w:ascii="Arial Narrow" w:hAnsi="Arial Narrow" w:eastAsia="宋体" w:cs="Arial Narrow"/>
                      <w:color w:val="000000"/>
                      <w:kern w:val="0"/>
                      <w:sz w:val="20"/>
                    </w:rPr>
                    <w:t>2</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DC74">
                  <w:pPr>
                    <w:widowControl/>
                    <w:jc w:val="center"/>
                    <w:textAlignment w:val="center"/>
                    <w:rPr>
                      <w:rFonts w:ascii="Arial Narrow" w:hAnsi="Arial Narrow" w:cs="Arial Narrow"/>
                      <w:color w:val="000000"/>
                      <w:sz w:val="20"/>
                    </w:rPr>
                  </w:pPr>
                  <w:r>
                    <w:rPr>
                      <w:rFonts w:ascii="Arial Narrow" w:hAnsi="Arial Narrow" w:eastAsia="宋体" w:cs="Arial Narrow"/>
                      <w:color w:val="000000"/>
                      <w:kern w:val="0"/>
                      <w:sz w:val="20"/>
                    </w:rPr>
                    <w:t>3</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8A31">
                  <w:pPr>
                    <w:widowControl/>
                    <w:jc w:val="center"/>
                    <w:textAlignment w:val="center"/>
                    <w:rPr>
                      <w:rFonts w:ascii="Arial Narrow" w:hAnsi="Arial Narrow" w:cs="Arial Narrow"/>
                      <w:color w:val="000000"/>
                      <w:sz w:val="20"/>
                    </w:rPr>
                  </w:pPr>
                  <w:r>
                    <w:rPr>
                      <w:rFonts w:ascii="Arial Narrow" w:hAnsi="Arial Narrow" w:eastAsia="宋体" w:cs="Arial Narrow"/>
                      <w:color w:val="000000"/>
                      <w:kern w:val="0"/>
                      <w:sz w:val="20"/>
                    </w:rPr>
                    <w:t>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C758">
                  <w:pPr>
                    <w:widowControl/>
                    <w:jc w:val="center"/>
                    <w:textAlignment w:val="center"/>
                    <w:rPr>
                      <w:rFonts w:ascii="Arial Narrow" w:hAnsi="Arial Narrow" w:cs="Arial Narrow"/>
                      <w:color w:val="000000"/>
                      <w:sz w:val="20"/>
                    </w:rPr>
                  </w:pPr>
                  <w:r>
                    <w:rPr>
                      <w:rFonts w:ascii="Arial Narrow" w:hAnsi="Arial Narrow" w:eastAsia="宋体" w:cs="Arial Narrow"/>
                      <w:color w:val="000000"/>
                      <w:kern w:val="0"/>
                      <w:sz w:val="20"/>
                    </w:rPr>
                    <w:t>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3924">
                  <w:pPr>
                    <w:widowControl/>
                    <w:jc w:val="center"/>
                    <w:textAlignment w:val="center"/>
                    <w:rPr>
                      <w:rFonts w:ascii="Arial" w:hAnsi="Arial" w:cs="Arial"/>
                      <w:color w:val="000000"/>
                      <w:sz w:val="16"/>
                      <w:szCs w:val="16"/>
                    </w:rPr>
                  </w:pPr>
                  <w:r>
                    <w:rPr>
                      <w:rFonts w:ascii="Arial Narrow" w:hAnsi="Arial Narrow" w:eastAsia="宋体" w:cs="Arial Narrow"/>
                      <w:color w:val="000000"/>
                      <w:kern w:val="0"/>
                      <w:sz w:val="20"/>
                    </w:rPr>
                    <w:t>6</w:t>
                  </w:r>
                </w:p>
              </w:tc>
            </w:tr>
            <w:tr w14:paraId="545C7CED">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3F14B">
                  <w:pPr>
                    <w:keepNext w:val="0"/>
                    <w:keepLines w:val="0"/>
                    <w:widowControl/>
                    <w:suppressLineNumbers w:val="0"/>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合计</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4FA2C">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78407.70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D2699">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71924.52</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0EC07">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6483.18</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8F3C5">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AD317">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1ACB3">
                  <w:pPr>
                    <w:jc w:val="right"/>
                    <w:rPr>
                      <w:rFonts w:ascii="Arial" w:hAnsi="Arial" w:cs="Arial"/>
                      <w:color w:val="000000"/>
                      <w:sz w:val="16"/>
                      <w:szCs w:val="16"/>
                    </w:rPr>
                  </w:pPr>
                </w:p>
              </w:tc>
            </w:tr>
            <w:tr w14:paraId="7FD3801F">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09E70">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社会保障和就业支出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0720A">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2451.01</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61D19">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2451.01</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7B146">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AF8AF">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4C8E6">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D7FC2">
                  <w:pPr>
                    <w:jc w:val="right"/>
                    <w:rPr>
                      <w:rFonts w:ascii="Arial" w:hAnsi="Arial" w:cs="Arial"/>
                      <w:color w:val="000000"/>
                      <w:sz w:val="16"/>
                      <w:szCs w:val="16"/>
                    </w:rPr>
                  </w:pPr>
                </w:p>
              </w:tc>
            </w:tr>
            <w:tr w14:paraId="1C590609">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695E1">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行政事业单位养老支出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79A20">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2451.01</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D88FD">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2451.01</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DF68A">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4F53B">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7C85C">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EA937">
                  <w:pPr>
                    <w:jc w:val="right"/>
                    <w:rPr>
                      <w:rFonts w:ascii="Arial" w:hAnsi="Arial" w:cs="Arial"/>
                      <w:color w:val="000000"/>
                      <w:sz w:val="16"/>
                      <w:szCs w:val="16"/>
                    </w:rPr>
                  </w:pPr>
                </w:p>
              </w:tc>
            </w:tr>
            <w:tr w14:paraId="0F7908F1">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0A3ED">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事业单位离退休</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906D0">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206.01</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4C838">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206.01</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66F86">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ED415">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63625">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C7EE0">
                  <w:pPr>
                    <w:jc w:val="right"/>
                    <w:rPr>
                      <w:rFonts w:ascii="Arial" w:hAnsi="Arial" w:cs="Arial"/>
                      <w:color w:val="000000"/>
                      <w:sz w:val="16"/>
                      <w:szCs w:val="16"/>
                    </w:rPr>
                  </w:pPr>
                </w:p>
              </w:tc>
            </w:tr>
            <w:tr w14:paraId="6D380823">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9FE1B">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机关事业单位基本养老保险缴费支出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9B46A">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1496.00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C827B">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1496.00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81355">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6A681">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6EC79">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B2536">
                  <w:pPr>
                    <w:jc w:val="right"/>
                    <w:rPr>
                      <w:rFonts w:ascii="Arial" w:hAnsi="Arial" w:cs="Arial"/>
                      <w:color w:val="000000"/>
                      <w:sz w:val="16"/>
                      <w:szCs w:val="16"/>
                    </w:rPr>
                  </w:pPr>
                </w:p>
              </w:tc>
            </w:tr>
            <w:tr w14:paraId="2ADD2F8A">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5A6F5">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机关事业单位职业年金缴费支出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9C745">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749.00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B193E">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749.00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13281">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3EC81">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E0E79">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730DF">
                  <w:pPr>
                    <w:jc w:val="right"/>
                    <w:rPr>
                      <w:rFonts w:ascii="Arial" w:hAnsi="Arial" w:cs="Arial"/>
                      <w:color w:val="000000"/>
                      <w:sz w:val="16"/>
                      <w:szCs w:val="16"/>
                    </w:rPr>
                  </w:pPr>
                </w:p>
              </w:tc>
            </w:tr>
            <w:tr w14:paraId="3E003400">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44903">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卫生健康支出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93BA9">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74056.69</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9E620">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67573.51</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851C8">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6483.18</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3F846">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43B4B">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2FF1A">
                  <w:pPr>
                    <w:jc w:val="right"/>
                    <w:rPr>
                      <w:rFonts w:ascii="Arial" w:hAnsi="Arial" w:cs="Arial"/>
                      <w:color w:val="000000"/>
                      <w:sz w:val="16"/>
                      <w:szCs w:val="16"/>
                    </w:rPr>
                  </w:pPr>
                </w:p>
              </w:tc>
            </w:tr>
            <w:tr w14:paraId="0FE790A5">
              <w:tblPrEx>
                <w:tblCellMar>
                  <w:top w:w="0" w:type="dxa"/>
                  <w:left w:w="108" w:type="dxa"/>
                  <w:bottom w:w="0" w:type="dxa"/>
                  <w:right w:w="108" w:type="dxa"/>
                </w:tblCellMar>
              </w:tblPrEx>
              <w:trPr>
                <w:trHeight w:val="498"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B86B6">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公立医院</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57FEE">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72488.53</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568ED">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66062.05</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93C21">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6426.48</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5ADA4">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3115C">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2C04B">
                  <w:pPr>
                    <w:jc w:val="right"/>
                    <w:rPr>
                      <w:rFonts w:ascii="Arial" w:hAnsi="Arial" w:cs="Arial"/>
                      <w:color w:val="000000"/>
                      <w:sz w:val="16"/>
                      <w:szCs w:val="16"/>
                    </w:rPr>
                  </w:pPr>
                </w:p>
              </w:tc>
            </w:tr>
            <w:tr w14:paraId="79D19D6D">
              <w:tblPrEx>
                <w:tblCellMar>
                  <w:top w:w="0" w:type="dxa"/>
                  <w:left w:w="108" w:type="dxa"/>
                  <w:bottom w:w="0" w:type="dxa"/>
                  <w:right w:w="108" w:type="dxa"/>
                </w:tblCellMar>
              </w:tblPrEx>
              <w:trPr>
                <w:trHeight w:val="498"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EB3E9">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综合医院</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73D70">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72227.53</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CF3B6">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66062.05</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6F79F">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6165.48</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BC21D">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83C34">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EFACD">
                  <w:pPr>
                    <w:jc w:val="right"/>
                    <w:rPr>
                      <w:rFonts w:ascii="Arial" w:hAnsi="Arial" w:cs="Arial"/>
                      <w:color w:val="000000"/>
                      <w:sz w:val="16"/>
                      <w:szCs w:val="16"/>
                    </w:rPr>
                  </w:pPr>
                </w:p>
              </w:tc>
            </w:tr>
            <w:tr w14:paraId="3AA05020">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7219A">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其他公立医院支出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36D91">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261.00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294D2">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4F86F">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261.00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0B146">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5512D">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924F">
                  <w:pPr>
                    <w:jc w:val="right"/>
                    <w:rPr>
                      <w:rFonts w:ascii="Arial" w:hAnsi="Arial" w:cs="Arial"/>
                      <w:color w:val="000000"/>
                      <w:sz w:val="16"/>
                      <w:szCs w:val="16"/>
                    </w:rPr>
                  </w:pPr>
                </w:p>
              </w:tc>
            </w:tr>
            <w:tr w14:paraId="6A398BB8">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1853A">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公共卫生</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2E0E5">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27.70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09DAE">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A0983">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27.70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81131">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2FE19">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14546">
                  <w:pPr>
                    <w:jc w:val="right"/>
                    <w:rPr>
                      <w:rFonts w:ascii="Arial" w:hAnsi="Arial" w:cs="Arial"/>
                      <w:color w:val="000000"/>
                      <w:sz w:val="16"/>
                      <w:szCs w:val="16"/>
                    </w:rPr>
                  </w:pPr>
                </w:p>
              </w:tc>
            </w:tr>
            <w:tr w14:paraId="73C9E078">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78CD6">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基本公共卫生服务</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38C4A">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27.70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91D0F">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4C2FB">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27.70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AF512">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A0F36">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4952F">
                  <w:pPr>
                    <w:jc w:val="right"/>
                    <w:rPr>
                      <w:rFonts w:ascii="Arial" w:hAnsi="Arial" w:cs="Arial"/>
                      <w:color w:val="000000"/>
                      <w:sz w:val="16"/>
                      <w:szCs w:val="16"/>
                    </w:rPr>
                  </w:pPr>
                </w:p>
              </w:tc>
            </w:tr>
            <w:tr w14:paraId="237DED56">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7F814">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行政事业单位医疗</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9979D">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1511.46</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BE640">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1511.46</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56D8C">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D9275">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3790B">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ADC80">
                  <w:pPr>
                    <w:jc w:val="right"/>
                    <w:rPr>
                      <w:rFonts w:ascii="Arial" w:hAnsi="Arial" w:cs="Arial"/>
                      <w:color w:val="000000"/>
                      <w:sz w:val="16"/>
                      <w:szCs w:val="16"/>
                    </w:rPr>
                  </w:pPr>
                </w:p>
              </w:tc>
            </w:tr>
            <w:tr w14:paraId="1F63E477">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38EC9">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事业单位医疗</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D24A1">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1511.46</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CE60E">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1511.46</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EF293">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B1F58">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AE0CE">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F2DB9">
                  <w:pPr>
                    <w:jc w:val="right"/>
                    <w:rPr>
                      <w:rFonts w:ascii="Arial" w:hAnsi="Arial" w:cs="Arial"/>
                      <w:color w:val="000000"/>
                      <w:sz w:val="16"/>
                      <w:szCs w:val="16"/>
                    </w:rPr>
                  </w:pPr>
                </w:p>
              </w:tc>
            </w:tr>
            <w:tr w14:paraId="31832944">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D6749">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其他卫生健康支出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B04AC">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29.00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1808F">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8711F">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29.00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61B53">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78B62">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A2481">
                  <w:pPr>
                    <w:jc w:val="right"/>
                    <w:rPr>
                      <w:rFonts w:ascii="Arial" w:hAnsi="Arial" w:cs="Arial"/>
                      <w:color w:val="000000"/>
                      <w:sz w:val="16"/>
                      <w:szCs w:val="16"/>
                    </w:rPr>
                  </w:pPr>
                </w:p>
              </w:tc>
            </w:tr>
            <w:tr w14:paraId="02C172AB">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3C49E">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其他卫生健康支出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BBDC1">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29.00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07A13">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6C4B7">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29.00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7E8F0">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20F13">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087D3">
                  <w:pPr>
                    <w:jc w:val="right"/>
                    <w:rPr>
                      <w:rFonts w:ascii="Arial" w:hAnsi="Arial" w:cs="Arial"/>
                      <w:color w:val="000000"/>
                      <w:sz w:val="16"/>
                      <w:szCs w:val="16"/>
                    </w:rPr>
                  </w:pPr>
                </w:p>
              </w:tc>
            </w:tr>
            <w:tr w14:paraId="60A0B91F">
              <w:tblPrEx>
                <w:tblCellMar>
                  <w:top w:w="0" w:type="dxa"/>
                  <w:left w:w="108" w:type="dxa"/>
                  <w:bottom w:w="0" w:type="dxa"/>
                  <w:right w:w="108" w:type="dxa"/>
                </w:tblCellMar>
              </w:tblPrEx>
              <w:trPr>
                <w:trHeight w:val="372"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4729E">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住房保障支出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83338">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1900.00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49D06">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1900.00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DDD2E">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841DC">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54DA4">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46156">
                  <w:pPr>
                    <w:jc w:val="right"/>
                    <w:rPr>
                      <w:rFonts w:ascii="Arial" w:hAnsi="Arial" w:cs="Arial"/>
                      <w:color w:val="000000"/>
                      <w:sz w:val="16"/>
                      <w:szCs w:val="16"/>
                    </w:rPr>
                  </w:pPr>
                </w:p>
              </w:tc>
            </w:tr>
            <w:tr w14:paraId="3977A7B1">
              <w:tblPrEx>
                <w:tblCellMar>
                  <w:top w:w="0" w:type="dxa"/>
                  <w:left w:w="108" w:type="dxa"/>
                  <w:bottom w:w="0" w:type="dxa"/>
                  <w:right w:w="108" w:type="dxa"/>
                </w:tblCellMar>
              </w:tblPrEx>
              <w:trPr>
                <w:trHeight w:val="393"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E9C6A">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住房改革支出</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C0F8D">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1900.00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538D8">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1900.00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938B7">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4A254">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1184A">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263B7">
                  <w:pPr>
                    <w:jc w:val="right"/>
                    <w:rPr>
                      <w:rFonts w:ascii="Arial" w:hAnsi="Arial" w:cs="Arial"/>
                      <w:color w:val="000000"/>
                      <w:sz w:val="16"/>
                      <w:szCs w:val="16"/>
                    </w:rPr>
                  </w:pPr>
                </w:p>
              </w:tc>
            </w:tr>
            <w:tr w14:paraId="39CAF895">
              <w:tblPrEx>
                <w:tblCellMar>
                  <w:top w:w="0" w:type="dxa"/>
                  <w:left w:w="108" w:type="dxa"/>
                  <w:bottom w:w="0" w:type="dxa"/>
                  <w:right w:w="108" w:type="dxa"/>
                </w:tblCellMar>
              </w:tblPrEx>
              <w:trPr>
                <w:trHeight w:val="393" w:hRule="atLeast"/>
              </w:trPr>
              <w:tc>
                <w:tcPr>
                  <w:tcW w:w="20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803FA">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住房公积金</w:t>
                  </w:r>
                </w:p>
              </w:tc>
              <w:tc>
                <w:tcPr>
                  <w:tcW w:w="1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30AA">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1900.00</w:t>
                  </w:r>
                </w:p>
              </w:tc>
              <w:tc>
                <w:tcPr>
                  <w:tcW w:w="12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3B791">
                  <w:pPr>
                    <w:keepNext w:val="0"/>
                    <w:keepLines w:val="0"/>
                    <w:widowControl/>
                    <w:suppressLineNumbers w:val="0"/>
                    <w:jc w:val="right"/>
                    <w:textAlignment w:val="center"/>
                    <w:rPr>
                      <w:rFonts w:hint="default" w:ascii="Arial Narrow" w:hAnsi="Arial Narrow" w:eastAsia="宋体"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1900.00</w:t>
                  </w: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08047">
                  <w:pPr>
                    <w:jc w:val="right"/>
                    <w:rPr>
                      <w:rFonts w:hint="default" w:ascii="Arial Narrow" w:hAnsi="Arial Narrow" w:eastAsia="宋体" w:cs="Arial Narrow"/>
                      <w:color w:val="000000"/>
                      <w:kern w:val="0"/>
                      <w:sz w:val="22"/>
                      <w:szCs w:val="22"/>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3D047">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4CBA2">
                  <w:pPr>
                    <w:jc w:val="right"/>
                    <w:rPr>
                      <w:rFonts w:ascii="Arial Narrow" w:hAnsi="Arial Narrow" w:cs="Arial Narrow"/>
                      <w:color w:val="000000"/>
                      <w:sz w:val="20"/>
                    </w:rPr>
                  </w:pPr>
                </w:p>
              </w:tc>
              <w:tc>
                <w:tcPr>
                  <w:tcW w:w="1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5F9C8">
                  <w:pPr>
                    <w:jc w:val="right"/>
                    <w:rPr>
                      <w:rFonts w:ascii="Arial" w:hAnsi="Arial" w:cs="Arial"/>
                      <w:color w:val="000000"/>
                      <w:sz w:val="16"/>
                      <w:szCs w:val="16"/>
                    </w:rPr>
                  </w:pPr>
                </w:p>
              </w:tc>
            </w:tr>
          </w:tbl>
          <w:p w14:paraId="15E1A195">
            <w:pPr>
              <w:widowControl/>
              <w:jc w:val="center"/>
              <w:rPr>
                <w:rFonts w:eastAsia="方正小标宋简体"/>
                <w:kern w:val="0"/>
                <w:sz w:val="44"/>
                <w:szCs w:val="44"/>
              </w:rPr>
            </w:pPr>
          </w:p>
        </w:tc>
      </w:tr>
    </w:tbl>
    <w:p w14:paraId="345F7BF2">
      <w:pPr>
        <w:ind w:firstLine="640" w:firstLineChars="200"/>
      </w:pPr>
    </w:p>
    <w:p w14:paraId="6744E62D">
      <w:pPr>
        <w:ind w:firstLine="640" w:firstLineChars="200"/>
      </w:pPr>
    </w:p>
    <w:p w14:paraId="0EC44676">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14:paraId="6E04BE22">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6B30DE1">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vAlign w:val="center"/>
                </w:tcPr>
                <w:p w14:paraId="2CC2C76E">
                  <w:pPr>
                    <w:jc w:val="center"/>
                    <w:rPr>
                      <w:rFonts w:eastAsia="方正小标宋简体"/>
                      <w:kern w:val="0"/>
                      <w:sz w:val="44"/>
                      <w:szCs w:val="44"/>
                    </w:rPr>
                  </w:pPr>
                  <w:r>
                    <w:rPr>
                      <w:rFonts w:hint="eastAsia" w:ascii="Times New Roman" w:hAnsi="Times New Roman" w:eastAsia="方正小标宋简体" w:cs="Times New Roman"/>
                      <w:kern w:val="0"/>
                      <w:sz w:val="44"/>
                      <w:szCs w:val="44"/>
                    </w:rPr>
                    <w:br w:type="page"/>
                  </w:r>
                  <w:r>
                    <w:rPr>
                      <w:rFonts w:hint="eastAsia" w:ascii="Times New Roman" w:hAnsi="Times New Roman" w:eastAsia="方正小标宋简体" w:cs="Times New Roman"/>
                      <w:kern w:val="0"/>
                      <w:sz w:val="44"/>
                      <w:szCs w:val="44"/>
                    </w:rPr>
                    <w:t>财政拨款收支</w:t>
                  </w:r>
                  <w:r>
                    <w:rPr>
                      <w:rFonts w:hint="eastAsia" w:ascii="Times New Roman" w:hAnsi="Times New Roman" w:eastAsia="方正小标宋简体" w:cs="Times New Roman"/>
                      <w:kern w:val="0"/>
                      <w:sz w:val="44"/>
                      <w:szCs w:val="44"/>
                      <w:lang w:val="en-US" w:eastAsia="zh-CN"/>
                    </w:rPr>
                    <w:t>预算</w:t>
                  </w:r>
                  <w:r>
                    <w:rPr>
                      <w:rFonts w:hint="eastAsia" w:ascii="Times New Roman" w:hAnsi="Times New Roman" w:eastAsia="方正小标宋简体" w:cs="Times New Roman"/>
                      <w:kern w:val="0"/>
                      <w:sz w:val="44"/>
                      <w:szCs w:val="44"/>
                    </w:rPr>
                    <w:t>总表</w:t>
                  </w:r>
                </w:p>
              </w:tc>
            </w:tr>
            <w:tr w14:paraId="04C9957A">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14:paraId="7FF97799">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BDB945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vAlign w:val="center"/>
                </w:tcPr>
                <w:p w14:paraId="46FEE4BF">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14:paraId="42096AC1">
                  <w:pPr>
                    <w:widowControl/>
                    <w:spacing w:line="240" w:lineRule="exact"/>
                    <w:jc w:val="center"/>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支      出</w:t>
                  </w:r>
                </w:p>
              </w:tc>
            </w:tr>
            <w:tr w14:paraId="4488A9BA">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vAlign w:val="center"/>
                </w:tcPr>
                <w:p w14:paraId="3DE0648B">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项  目</w:t>
                  </w:r>
                </w:p>
              </w:tc>
              <w:tc>
                <w:tcPr>
                  <w:tcW w:w="1126" w:type="dxa"/>
                  <w:tcBorders>
                    <w:top w:val="single" w:color="auto" w:sz="4" w:space="0"/>
                    <w:left w:val="single" w:color="auto" w:sz="4" w:space="0"/>
                    <w:right w:val="single" w:color="auto" w:sz="4" w:space="0"/>
                  </w:tcBorders>
                  <w:vAlign w:val="center"/>
                </w:tcPr>
                <w:p w14:paraId="13CEEFED">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202</w:t>
                  </w:r>
                  <w:r>
                    <w:rPr>
                      <w:rFonts w:hint="eastAsia" w:ascii="华文细黑" w:hAnsi="华文细黑" w:eastAsia="华文细黑" w:cs="华文细黑"/>
                      <w:color w:val="000000"/>
                      <w:kern w:val="0"/>
                      <w:sz w:val="16"/>
                      <w:szCs w:val="16"/>
                      <w:lang w:val="en-US" w:eastAsia="zh-CN"/>
                    </w:rPr>
                    <w:t>5</w:t>
                  </w:r>
                  <w:r>
                    <w:rPr>
                      <w:rFonts w:hint="eastAsia" w:ascii="华文细黑" w:hAnsi="华文细黑" w:eastAsia="华文细黑" w:cs="华文细黑"/>
                      <w:color w:val="000000"/>
                      <w:kern w:val="0"/>
                      <w:sz w:val="16"/>
                      <w:szCs w:val="16"/>
                    </w:rPr>
                    <w:t>年   预算数</w:t>
                  </w:r>
                </w:p>
              </w:tc>
              <w:tc>
                <w:tcPr>
                  <w:tcW w:w="1126" w:type="dxa"/>
                  <w:tcBorders>
                    <w:top w:val="single" w:color="auto" w:sz="4" w:space="0"/>
                    <w:left w:val="single" w:color="auto" w:sz="4" w:space="0"/>
                    <w:right w:val="single" w:color="auto" w:sz="4" w:space="0"/>
                  </w:tcBorders>
                  <w:vAlign w:val="center"/>
                </w:tcPr>
                <w:p w14:paraId="6F6AE76B">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本年预算</w:t>
                  </w:r>
                </w:p>
              </w:tc>
              <w:tc>
                <w:tcPr>
                  <w:tcW w:w="1126" w:type="dxa"/>
                  <w:tcBorders>
                    <w:top w:val="single" w:color="auto" w:sz="4" w:space="0"/>
                    <w:left w:val="single" w:color="auto" w:sz="4" w:space="0"/>
                    <w:right w:val="single" w:color="auto" w:sz="4" w:space="0"/>
                  </w:tcBorders>
                  <w:vAlign w:val="center"/>
                </w:tcPr>
                <w:p w14:paraId="76457A82">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上年结转</w:t>
                  </w:r>
                </w:p>
              </w:tc>
              <w:tc>
                <w:tcPr>
                  <w:tcW w:w="1374" w:type="dxa"/>
                  <w:tcBorders>
                    <w:top w:val="single" w:color="auto" w:sz="4" w:space="0"/>
                    <w:left w:val="single" w:color="auto" w:sz="4" w:space="0"/>
                    <w:right w:val="single" w:color="auto" w:sz="4" w:space="0"/>
                  </w:tcBorders>
                  <w:vAlign w:val="center"/>
                </w:tcPr>
                <w:p w14:paraId="7FC5055C">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项  目</w:t>
                  </w:r>
                </w:p>
              </w:tc>
              <w:tc>
                <w:tcPr>
                  <w:tcW w:w="1148" w:type="dxa"/>
                  <w:tcBorders>
                    <w:top w:val="single" w:color="auto" w:sz="4" w:space="0"/>
                    <w:left w:val="single" w:color="auto" w:sz="4" w:space="0"/>
                    <w:right w:val="single" w:color="auto" w:sz="4" w:space="0"/>
                  </w:tcBorders>
                  <w:vAlign w:val="center"/>
                </w:tcPr>
                <w:p w14:paraId="51A8315D">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202</w:t>
                  </w:r>
                  <w:r>
                    <w:rPr>
                      <w:rFonts w:hint="eastAsia" w:ascii="华文细黑" w:hAnsi="华文细黑" w:eastAsia="华文细黑" w:cs="华文细黑"/>
                      <w:color w:val="000000"/>
                      <w:kern w:val="0"/>
                      <w:sz w:val="16"/>
                      <w:szCs w:val="16"/>
                      <w:lang w:val="en-US" w:eastAsia="zh-CN"/>
                    </w:rPr>
                    <w:t>5</w:t>
                  </w:r>
                  <w:r>
                    <w:rPr>
                      <w:rFonts w:hint="eastAsia" w:ascii="华文细黑" w:hAnsi="华文细黑" w:eastAsia="华文细黑" w:cs="华文细黑"/>
                      <w:color w:val="000000"/>
                      <w:kern w:val="0"/>
                      <w:sz w:val="16"/>
                      <w:szCs w:val="16"/>
                    </w:rPr>
                    <w:t>年   预算数</w:t>
                  </w:r>
                </w:p>
              </w:tc>
              <w:tc>
                <w:tcPr>
                  <w:tcW w:w="1148" w:type="dxa"/>
                  <w:tcBorders>
                    <w:top w:val="single" w:color="auto" w:sz="4" w:space="0"/>
                    <w:left w:val="single" w:color="auto" w:sz="4" w:space="0"/>
                    <w:right w:val="single" w:color="auto" w:sz="4" w:space="0"/>
                  </w:tcBorders>
                  <w:vAlign w:val="center"/>
                </w:tcPr>
                <w:p w14:paraId="26FD437C">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本年预算</w:t>
                  </w:r>
                </w:p>
              </w:tc>
              <w:tc>
                <w:tcPr>
                  <w:tcW w:w="1150" w:type="dxa"/>
                  <w:tcBorders>
                    <w:top w:val="single" w:color="auto" w:sz="4" w:space="0"/>
                    <w:left w:val="single" w:color="auto" w:sz="4" w:space="0"/>
                    <w:bottom w:val="single" w:color="auto" w:sz="4" w:space="0"/>
                    <w:right w:val="single" w:color="auto" w:sz="4" w:space="0"/>
                  </w:tcBorders>
                  <w:vAlign w:val="center"/>
                </w:tcPr>
                <w:p w14:paraId="00BAEA34">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上年结转</w:t>
                  </w:r>
                </w:p>
              </w:tc>
            </w:tr>
            <w:tr w14:paraId="380DA634">
              <w:tblPrEx>
                <w:tblCellMar>
                  <w:top w:w="0" w:type="dxa"/>
                  <w:left w:w="108" w:type="dxa"/>
                  <w:bottom w:w="0" w:type="dxa"/>
                  <w:right w:w="108" w:type="dxa"/>
                </w:tblCellMar>
              </w:tblPrEx>
              <w:trPr>
                <w:trHeight w:val="447" w:hRule="atLeast"/>
              </w:trPr>
              <w:tc>
                <w:tcPr>
                  <w:tcW w:w="1442" w:type="dxa"/>
                  <w:tcBorders>
                    <w:top w:val="single" w:color="auto" w:sz="4" w:space="0"/>
                    <w:left w:val="single" w:color="auto" w:sz="4" w:space="0"/>
                    <w:bottom w:val="single" w:color="auto" w:sz="4" w:space="0"/>
                    <w:right w:val="single" w:color="auto" w:sz="4" w:space="0"/>
                  </w:tcBorders>
                  <w:vAlign w:val="center"/>
                </w:tcPr>
                <w:p w14:paraId="1D976571">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一、本年收入</w:t>
                  </w:r>
                </w:p>
              </w:tc>
              <w:tc>
                <w:tcPr>
                  <w:tcW w:w="1126" w:type="dxa"/>
                  <w:tcBorders>
                    <w:top w:val="single" w:color="auto" w:sz="4" w:space="0"/>
                    <w:left w:val="single" w:color="auto" w:sz="4" w:space="0"/>
                    <w:bottom w:val="single" w:color="auto" w:sz="4" w:space="0"/>
                    <w:right w:val="single" w:color="auto" w:sz="4" w:space="0"/>
                  </w:tcBorders>
                  <w:vAlign w:val="center"/>
                </w:tcPr>
                <w:p w14:paraId="6F9FA453">
                  <w:pPr>
                    <w:keepNext w:val="0"/>
                    <w:keepLines w:val="0"/>
                    <w:widowControl/>
                    <w:suppressLineNumbers w:val="0"/>
                    <w:jc w:val="right"/>
                    <w:textAlignment w:val="center"/>
                    <w:rPr>
                      <w:rFonts w:hint="default" w:ascii="Arial Narrow" w:hAnsi="Arial Narrow" w:eastAsia="华文细黑"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4318.58</w:t>
                  </w:r>
                </w:p>
              </w:tc>
              <w:tc>
                <w:tcPr>
                  <w:tcW w:w="1126" w:type="dxa"/>
                  <w:tcBorders>
                    <w:top w:val="single" w:color="auto" w:sz="4" w:space="0"/>
                    <w:left w:val="single" w:color="auto" w:sz="4" w:space="0"/>
                    <w:bottom w:val="single" w:color="auto" w:sz="4" w:space="0"/>
                    <w:right w:val="single" w:color="auto" w:sz="4" w:space="0"/>
                  </w:tcBorders>
                  <w:vAlign w:val="center"/>
                </w:tcPr>
                <w:p w14:paraId="697BEA6F">
                  <w:pPr>
                    <w:keepNext w:val="0"/>
                    <w:keepLines w:val="0"/>
                    <w:widowControl/>
                    <w:suppressLineNumbers w:val="0"/>
                    <w:jc w:val="right"/>
                    <w:textAlignment w:val="center"/>
                    <w:rPr>
                      <w:rFonts w:hint="default" w:ascii="Arial Narrow" w:hAnsi="Arial Narrow" w:eastAsia="华文细黑"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4261.88</w:t>
                  </w:r>
                </w:p>
              </w:tc>
              <w:tc>
                <w:tcPr>
                  <w:tcW w:w="1126" w:type="dxa"/>
                  <w:tcBorders>
                    <w:top w:val="single" w:color="auto" w:sz="4" w:space="0"/>
                    <w:left w:val="single" w:color="auto" w:sz="4" w:space="0"/>
                    <w:bottom w:val="single" w:color="auto" w:sz="4" w:space="0"/>
                    <w:right w:val="single" w:color="auto" w:sz="4" w:space="0"/>
                  </w:tcBorders>
                  <w:vAlign w:val="center"/>
                </w:tcPr>
                <w:p w14:paraId="62134C5E">
                  <w:pPr>
                    <w:keepNext w:val="0"/>
                    <w:keepLines w:val="0"/>
                    <w:widowControl/>
                    <w:suppressLineNumbers w:val="0"/>
                    <w:jc w:val="right"/>
                    <w:textAlignment w:val="center"/>
                    <w:rPr>
                      <w:rFonts w:hint="default" w:ascii="Arial Narrow" w:hAnsi="Arial Narrow" w:eastAsia="华文细黑"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56.70</w:t>
                  </w:r>
                </w:p>
              </w:tc>
              <w:tc>
                <w:tcPr>
                  <w:tcW w:w="1374" w:type="dxa"/>
                  <w:tcBorders>
                    <w:top w:val="single" w:color="auto" w:sz="4" w:space="0"/>
                    <w:left w:val="single" w:color="auto" w:sz="4" w:space="0"/>
                    <w:bottom w:val="single" w:color="auto" w:sz="4" w:space="0"/>
                    <w:right w:val="single" w:color="auto" w:sz="4" w:space="0"/>
                  </w:tcBorders>
                  <w:vAlign w:val="center"/>
                </w:tcPr>
                <w:p w14:paraId="4B0FBF67">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一、本年支出</w:t>
                  </w:r>
                </w:p>
              </w:tc>
              <w:tc>
                <w:tcPr>
                  <w:tcW w:w="1148" w:type="dxa"/>
                  <w:tcBorders>
                    <w:top w:val="single" w:color="auto" w:sz="4" w:space="0"/>
                    <w:left w:val="single" w:color="auto" w:sz="4" w:space="0"/>
                    <w:bottom w:val="single" w:color="auto" w:sz="4" w:space="0"/>
                    <w:right w:val="single" w:color="auto" w:sz="4" w:space="0"/>
                  </w:tcBorders>
                  <w:vAlign w:val="center"/>
                </w:tcPr>
                <w:p w14:paraId="36FCDDBD">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4318.58</w:t>
                  </w:r>
                </w:p>
              </w:tc>
              <w:tc>
                <w:tcPr>
                  <w:tcW w:w="1148" w:type="dxa"/>
                  <w:tcBorders>
                    <w:top w:val="single" w:color="auto" w:sz="4" w:space="0"/>
                    <w:left w:val="single" w:color="auto" w:sz="4" w:space="0"/>
                    <w:bottom w:val="single" w:color="auto" w:sz="4" w:space="0"/>
                    <w:right w:val="single" w:color="auto" w:sz="4" w:space="0"/>
                  </w:tcBorders>
                  <w:vAlign w:val="center"/>
                </w:tcPr>
                <w:p w14:paraId="3F931410">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4261.88</w:t>
                  </w:r>
                </w:p>
              </w:tc>
              <w:tc>
                <w:tcPr>
                  <w:tcW w:w="1150" w:type="dxa"/>
                  <w:tcBorders>
                    <w:top w:val="single" w:color="auto" w:sz="4" w:space="0"/>
                    <w:left w:val="single" w:color="auto" w:sz="4" w:space="0"/>
                    <w:bottom w:val="single" w:color="auto" w:sz="4" w:space="0"/>
                    <w:right w:val="single" w:color="auto" w:sz="4" w:space="0"/>
                  </w:tcBorders>
                  <w:vAlign w:val="center"/>
                </w:tcPr>
                <w:p w14:paraId="7F8F8459">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56.70</w:t>
                  </w:r>
                </w:p>
              </w:tc>
            </w:tr>
            <w:tr w14:paraId="368896D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2EDBB100">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一般公共预算拨款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285DA8C0">
                  <w:pPr>
                    <w:keepNext w:val="0"/>
                    <w:keepLines w:val="0"/>
                    <w:widowControl/>
                    <w:suppressLineNumbers w:val="0"/>
                    <w:jc w:val="right"/>
                    <w:textAlignment w:val="center"/>
                    <w:rPr>
                      <w:rFonts w:hint="default" w:ascii="Arial Narrow" w:hAnsi="Arial Narrow" w:eastAsia="华文细黑"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4318.58</w:t>
                  </w:r>
                </w:p>
              </w:tc>
              <w:tc>
                <w:tcPr>
                  <w:tcW w:w="1126" w:type="dxa"/>
                  <w:tcBorders>
                    <w:top w:val="single" w:color="auto" w:sz="4" w:space="0"/>
                    <w:left w:val="single" w:color="auto" w:sz="4" w:space="0"/>
                    <w:bottom w:val="single" w:color="auto" w:sz="4" w:space="0"/>
                    <w:right w:val="single" w:color="auto" w:sz="4" w:space="0"/>
                  </w:tcBorders>
                  <w:vAlign w:val="center"/>
                </w:tcPr>
                <w:p w14:paraId="44996B8B">
                  <w:pPr>
                    <w:keepNext w:val="0"/>
                    <w:keepLines w:val="0"/>
                    <w:widowControl/>
                    <w:suppressLineNumbers w:val="0"/>
                    <w:jc w:val="right"/>
                    <w:textAlignment w:val="center"/>
                    <w:rPr>
                      <w:rFonts w:hint="default" w:ascii="Arial Narrow" w:hAnsi="Arial Narrow" w:eastAsia="华文细黑"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4261.88</w:t>
                  </w:r>
                </w:p>
              </w:tc>
              <w:tc>
                <w:tcPr>
                  <w:tcW w:w="1126" w:type="dxa"/>
                  <w:tcBorders>
                    <w:top w:val="single" w:color="auto" w:sz="4" w:space="0"/>
                    <w:left w:val="single" w:color="auto" w:sz="4" w:space="0"/>
                    <w:bottom w:val="single" w:color="auto" w:sz="4" w:space="0"/>
                    <w:right w:val="single" w:color="auto" w:sz="4" w:space="0"/>
                  </w:tcBorders>
                  <w:vAlign w:val="center"/>
                </w:tcPr>
                <w:p w14:paraId="256A4AF0">
                  <w:pPr>
                    <w:keepNext w:val="0"/>
                    <w:keepLines w:val="0"/>
                    <w:widowControl/>
                    <w:suppressLineNumbers w:val="0"/>
                    <w:jc w:val="right"/>
                    <w:textAlignment w:val="center"/>
                    <w:rPr>
                      <w:rFonts w:hint="default" w:ascii="Arial Narrow" w:hAnsi="Arial Narrow" w:eastAsia="华文细黑" w:cs="Arial Narrow"/>
                      <w:color w:val="000000"/>
                      <w:kern w:val="0"/>
                      <w:sz w:val="22"/>
                      <w:szCs w:val="22"/>
                    </w:rPr>
                  </w:pPr>
                  <w:r>
                    <w:rPr>
                      <w:rFonts w:hint="default" w:ascii="Arial Narrow" w:hAnsi="Arial Narrow" w:eastAsia="宋体" w:cs="Arial Narrow"/>
                      <w:i w:val="0"/>
                      <w:iCs w:val="0"/>
                      <w:color w:val="000000"/>
                      <w:kern w:val="0"/>
                      <w:sz w:val="20"/>
                      <w:szCs w:val="20"/>
                      <w:u w:val="none"/>
                      <w:lang w:val="en-US" w:eastAsia="zh-CN" w:bidi="ar"/>
                    </w:rPr>
                    <w:t>56.70</w:t>
                  </w:r>
                </w:p>
              </w:tc>
              <w:tc>
                <w:tcPr>
                  <w:tcW w:w="1374" w:type="dxa"/>
                  <w:tcBorders>
                    <w:top w:val="single" w:color="auto" w:sz="4" w:space="0"/>
                    <w:left w:val="single" w:color="auto" w:sz="4" w:space="0"/>
                    <w:bottom w:val="single" w:color="auto" w:sz="4" w:space="0"/>
                    <w:right w:val="single" w:color="auto" w:sz="4" w:space="0"/>
                  </w:tcBorders>
                  <w:vAlign w:val="center"/>
                </w:tcPr>
                <w:p w14:paraId="085A51DB">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（一）一般公共服务</w:t>
                  </w:r>
                </w:p>
              </w:tc>
              <w:tc>
                <w:tcPr>
                  <w:tcW w:w="1148" w:type="dxa"/>
                  <w:tcBorders>
                    <w:top w:val="single" w:color="auto" w:sz="4" w:space="0"/>
                    <w:left w:val="single" w:color="auto" w:sz="4" w:space="0"/>
                    <w:bottom w:val="single" w:color="auto" w:sz="4" w:space="0"/>
                    <w:right w:val="single" w:color="auto" w:sz="4" w:space="0"/>
                  </w:tcBorders>
                  <w:vAlign w:val="center"/>
                </w:tcPr>
                <w:p w14:paraId="5E3AAAE4">
                  <w:pPr>
                    <w:widowControl/>
                    <w:spacing w:line="240" w:lineRule="exact"/>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华文细黑" w:cs="Arial Narrow"/>
                      <w:color w:val="000000"/>
                      <w:kern w:val="0"/>
                      <w:sz w:val="22"/>
                      <w:szCs w:val="22"/>
                      <w:lang w:val="en-US" w:eastAsia="zh-CN"/>
                    </w:rPr>
                    <w:t>　</w:t>
                  </w:r>
                </w:p>
              </w:tc>
              <w:tc>
                <w:tcPr>
                  <w:tcW w:w="1148" w:type="dxa"/>
                  <w:tcBorders>
                    <w:top w:val="single" w:color="auto" w:sz="4" w:space="0"/>
                    <w:left w:val="single" w:color="auto" w:sz="4" w:space="0"/>
                    <w:bottom w:val="single" w:color="auto" w:sz="4" w:space="0"/>
                    <w:right w:val="single" w:color="auto" w:sz="4" w:space="0"/>
                  </w:tcBorders>
                </w:tcPr>
                <w:p w14:paraId="290D543B">
                  <w:pPr>
                    <w:widowControl/>
                    <w:spacing w:line="240" w:lineRule="exact"/>
                    <w:jc w:val="right"/>
                    <w:textAlignment w:val="center"/>
                    <w:rPr>
                      <w:rFonts w:hint="default" w:ascii="Arial Narrow" w:hAnsi="Arial Narrow" w:eastAsia="华文细黑" w:cs="Arial Narrow"/>
                      <w:color w:val="000000"/>
                      <w:kern w:val="0"/>
                      <w:sz w:val="22"/>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tcPr>
                <w:p w14:paraId="12FA759E">
                  <w:pPr>
                    <w:widowControl/>
                    <w:spacing w:line="240" w:lineRule="exact"/>
                    <w:jc w:val="right"/>
                    <w:textAlignment w:val="center"/>
                    <w:rPr>
                      <w:rFonts w:hint="default" w:ascii="Arial Narrow" w:hAnsi="Arial Narrow" w:eastAsia="华文细黑" w:cs="Arial Narrow"/>
                      <w:color w:val="000000"/>
                      <w:kern w:val="0"/>
                      <w:sz w:val="22"/>
                      <w:szCs w:val="22"/>
                      <w:lang w:val="en-US" w:eastAsia="zh-CN"/>
                    </w:rPr>
                  </w:pPr>
                </w:p>
              </w:tc>
            </w:tr>
            <w:tr w14:paraId="1CFDA95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28DC3AE1">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政府性基金预算拨款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364024D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5195954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733F8B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3F86AF65">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（二）外交支出</w:t>
                  </w:r>
                </w:p>
              </w:tc>
              <w:tc>
                <w:tcPr>
                  <w:tcW w:w="1148" w:type="dxa"/>
                  <w:tcBorders>
                    <w:top w:val="single" w:color="auto" w:sz="4" w:space="0"/>
                    <w:left w:val="single" w:color="auto" w:sz="4" w:space="0"/>
                    <w:bottom w:val="single" w:color="auto" w:sz="4" w:space="0"/>
                    <w:right w:val="single" w:color="auto" w:sz="4" w:space="0"/>
                  </w:tcBorders>
                  <w:vAlign w:val="center"/>
                </w:tcPr>
                <w:p w14:paraId="6215C894">
                  <w:pPr>
                    <w:widowControl/>
                    <w:spacing w:line="240" w:lineRule="exact"/>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华文细黑" w:cs="Arial Narrow"/>
                      <w:color w:val="000000"/>
                      <w:kern w:val="0"/>
                      <w:sz w:val="22"/>
                      <w:szCs w:val="22"/>
                      <w:lang w:val="en-US" w:eastAsia="zh-CN"/>
                    </w:rPr>
                    <w:t>　</w:t>
                  </w:r>
                </w:p>
              </w:tc>
              <w:tc>
                <w:tcPr>
                  <w:tcW w:w="1148" w:type="dxa"/>
                  <w:tcBorders>
                    <w:top w:val="single" w:color="auto" w:sz="4" w:space="0"/>
                    <w:left w:val="single" w:color="auto" w:sz="4" w:space="0"/>
                    <w:bottom w:val="single" w:color="auto" w:sz="4" w:space="0"/>
                    <w:right w:val="single" w:color="auto" w:sz="4" w:space="0"/>
                  </w:tcBorders>
                </w:tcPr>
                <w:p w14:paraId="1CB5315B">
                  <w:pPr>
                    <w:widowControl/>
                    <w:spacing w:line="240" w:lineRule="exact"/>
                    <w:jc w:val="right"/>
                    <w:textAlignment w:val="center"/>
                    <w:rPr>
                      <w:rFonts w:hint="default" w:ascii="Arial Narrow" w:hAnsi="Arial Narrow" w:eastAsia="华文细黑" w:cs="Arial Narrow"/>
                      <w:color w:val="000000"/>
                      <w:kern w:val="0"/>
                      <w:sz w:val="22"/>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tcPr>
                <w:p w14:paraId="09945019">
                  <w:pPr>
                    <w:widowControl/>
                    <w:spacing w:line="240" w:lineRule="exact"/>
                    <w:jc w:val="right"/>
                    <w:textAlignment w:val="center"/>
                    <w:rPr>
                      <w:rFonts w:hint="default" w:ascii="Arial Narrow" w:hAnsi="Arial Narrow" w:eastAsia="华文细黑" w:cs="Arial Narrow"/>
                      <w:color w:val="000000"/>
                      <w:kern w:val="0"/>
                      <w:sz w:val="22"/>
                      <w:szCs w:val="22"/>
                      <w:lang w:val="en-US" w:eastAsia="zh-CN"/>
                    </w:rPr>
                  </w:pPr>
                </w:p>
              </w:tc>
            </w:tr>
            <w:tr w14:paraId="5DFF70A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0A5441C8">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　　国有资本经营预算拨款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5409BB6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502D92E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2BA566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F81750C">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rPr>
                    <w:t>（三）国防支出</w:t>
                  </w:r>
                </w:p>
              </w:tc>
              <w:tc>
                <w:tcPr>
                  <w:tcW w:w="1148" w:type="dxa"/>
                  <w:tcBorders>
                    <w:top w:val="single" w:color="auto" w:sz="4" w:space="0"/>
                    <w:left w:val="single" w:color="auto" w:sz="4" w:space="0"/>
                    <w:bottom w:val="single" w:color="auto" w:sz="4" w:space="0"/>
                    <w:right w:val="single" w:color="auto" w:sz="4" w:space="0"/>
                  </w:tcBorders>
                  <w:vAlign w:val="center"/>
                </w:tcPr>
                <w:p w14:paraId="33A11F72">
                  <w:pPr>
                    <w:widowControl/>
                    <w:spacing w:line="240" w:lineRule="exact"/>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华文细黑" w:cs="Arial Narrow"/>
                      <w:color w:val="000000"/>
                      <w:kern w:val="0"/>
                      <w:sz w:val="22"/>
                      <w:szCs w:val="22"/>
                      <w:lang w:val="en-US" w:eastAsia="zh-CN"/>
                    </w:rPr>
                    <w:t>　</w:t>
                  </w:r>
                </w:p>
              </w:tc>
              <w:tc>
                <w:tcPr>
                  <w:tcW w:w="1148" w:type="dxa"/>
                  <w:tcBorders>
                    <w:top w:val="single" w:color="auto" w:sz="4" w:space="0"/>
                    <w:left w:val="single" w:color="auto" w:sz="4" w:space="0"/>
                    <w:bottom w:val="single" w:color="auto" w:sz="4" w:space="0"/>
                    <w:right w:val="single" w:color="auto" w:sz="4" w:space="0"/>
                  </w:tcBorders>
                </w:tcPr>
                <w:p w14:paraId="50E7F5D3">
                  <w:pPr>
                    <w:widowControl/>
                    <w:spacing w:line="240" w:lineRule="exact"/>
                    <w:jc w:val="right"/>
                    <w:textAlignment w:val="center"/>
                    <w:rPr>
                      <w:rFonts w:hint="default" w:ascii="Arial Narrow" w:hAnsi="Arial Narrow" w:eastAsia="华文细黑" w:cs="Arial Narrow"/>
                      <w:color w:val="000000"/>
                      <w:kern w:val="0"/>
                      <w:sz w:val="22"/>
                      <w:szCs w:val="22"/>
                      <w:lang w:val="en-US" w:eastAsia="zh-CN"/>
                    </w:rPr>
                  </w:pPr>
                </w:p>
              </w:tc>
              <w:tc>
                <w:tcPr>
                  <w:tcW w:w="1150" w:type="dxa"/>
                  <w:tcBorders>
                    <w:top w:val="single" w:color="auto" w:sz="4" w:space="0"/>
                    <w:left w:val="single" w:color="auto" w:sz="4" w:space="0"/>
                    <w:bottom w:val="single" w:color="auto" w:sz="4" w:space="0"/>
                    <w:right w:val="single" w:color="auto" w:sz="4" w:space="0"/>
                  </w:tcBorders>
                </w:tcPr>
                <w:p w14:paraId="33B3CB9E">
                  <w:pPr>
                    <w:widowControl/>
                    <w:spacing w:line="240" w:lineRule="exact"/>
                    <w:jc w:val="right"/>
                    <w:textAlignment w:val="center"/>
                    <w:rPr>
                      <w:rFonts w:hint="default" w:ascii="Arial Narrow" w:hAnsi="Arial Narrow" w:eastAsia="华文细黑" w:cs="Arial Narrow"/>
                      <w:color w:val="000000"/>
                      <w:kern w:val="0"/>
                      <w:sz w:val="22"/>
                      <w:szCs w:val="22"/>
                      <w:lang w:val="en-US" w:eastAsia="zh-CN"/>
                    </w:rPr>
                  </w:pPr>
                </w:p>
              </w:tc>
            </w:tr>
            <w:tr w14:paraId="1DA64C4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432FC7C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E38D71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663773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1ACBA4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1D9913FD">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lang w:val="en-US" w:eastAsia="zh-CN"/>
                    </w:rPr>
                    <w:t>（八）社会保障和就业支出　</w:t>
                  </w:r>
                </w:p>
              </w:tc>
              <w:tc>
                <w:tcPr>
                  <w:tcW w:w="1148" w:type="dxa"/>
                  <w:tcBorders>
                    <w:top w:val="single" w:color="auto" w:sz="4" w:space="0"/>
                    <w:left w:val="single" w:color="auto" w:sz="4" w:space="0"/>
                    <w:bottom w:val="single" w:color="auto" w:sz="4" w:space="0"/>
                    <w:right w:val="single" w:color="auto" w:sz="4" w:space="0"/>
                  </w:tcBorders>
                  <w:vAlign w:val="center"/>
                </w:tcPr>
                <w:p w14:paraId="7CC7C3E9">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984.91</w:t>
                  </w:r>
                </w:p>
              </w:tc>
              <w:tc>
                <w:tcPr>
                  <w:tcW w:w="1148" w:type="dxa"/>
                  <w:tcBorders>
                    <w:top w:val="single" w:color="auto" w:sz="4" w:space="0"/>
                    <w:left w:val="single" w:color="auto" w:sz="4" w:space="0"/>
                    <w:bottom w:val="single" w:color="auto" w:sz="4" w:space="0"/>
                    <w:right w:val="single" w:color="auto" w:sz="4" w:space="0"/>
                  </w:tcBorders>
                  <w:vAlign w:val="center"/>
                </w:tcPr>
                <w:p w14:paraId="0AE137F9">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984.91</w:t>
                  </w:r>
                </w:p>
              </w:tc>
              <w:tc>
                <w:tcPr>
                  <w:tcW w:w="1150" w:type="dxa"/>
                  <w:tcBorders>
                    <w:top w:val="single" w:color="auto" w:sz="4" w:space="0"/>
                    <w:left w:val="single" w:color="auto" w:sz="4" w:space="0"/>
                    <w:bottom w:val="single" w:color="auto" w:sz="4" w:space="0"/>
                    <w:right w:val="single" w:color="auto" w:sz="4" w:space="0"/>
                  </w:tcBorders>
                  <w:vAlign w:val="center"/>
                </w:tcPr>
                <w:p w14:paraId="0FD4F2BF">
                  <w:pPr>
                    <w:widowControl/>
                    <w:spacing w:line="240" w:lineRule="exact"/>
                    <w:jc w:val="right"/>
                    <w:textAlignment w:val="center"/>
                    <w:rPr>
                      <w:rFonts w:hint="default" w:ascii="Arial Narrow" w:hAnsi="Arial Narrow" w:eastAsia="华文细黑" w:cs="Arial Narrow"/>
                      <w:color w:val="000000"/>
                      <w:kern w:val="0"/>
                      <w:sz w:val="22"/>
                      <w:szCs w:val="22"/>
                      <w:lang w:val="en-US" w:eastAsia="zh-CN"/>
                    </w:rPr>
                  </w:pPr>
                </w:p>
              </w:tc>
            </w:tr>
            <w:tr w14:paraId="5EA0169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6F3922D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D56D30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25E11F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C01271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051BC885">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lang w:val="en-US" w:eastAsia="zh-CN"/>
                    </w:rPr>
                    <w:t>（十）卫生健康支出</w:t>
                  </w:r>
                </w:p>
              </w:tc>
              <w:tc>
                <w:tcPr>
                  <w:tcW w:w="1148" w:type="dxa"/>
                  <w:tcBorders>
                    <w:top w:val="single" w:color="auto" w:sz="4" w:space="0"/>
                    <w:left w:val="single" w:color="auto" w:sz="4" w:space="0"/>
                    <w:bottom w:val="single" w:color="auto" w:sz="4" w:space="0"/>
                    <w:right w:val="single" w:color="auto" w:sz="4" w:space="0"/>
                  </w:tcBorders>
                  <w:vAlign w:val="center"/>
                </w:tcPr>
                <w:p w14:paraId="228C00C4">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2905.21</w:t>
                  </w:r>
                </w:p>
              </w:tc>
              <w:tc>
                <w:tcPr>
                  <w:tcW w:w="1148" w:type="dxa"/>
                  <w:tcBorders>
                    <w:top w:val="single" w:color="auto" w:sz="4" w:space="0"/>
                    <w:left w:val="single" w:color="auto" w:sz="4" w:space="0"/>
                    <w:bottom w:val="single" w:color="auto" w:sz="4" w:space="0"/>
                    <w:right w:val="single" w:color="auto" w:sz="4" w:space="0"/>
                  </w:tcBorders>
                  <w:vAlign w:val="center"/>
                </w:tcPr>
                <w:p w14:paraId="276939F9">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2848.51</w:t>
                  </w:r>
                </w:p>
              </w:tc>
              <w:tc>
                <w:tcPr>
                  <w:tcW w:w="1150" w:type="dxa"/>
                  <w:tcBorders>
                    <w:top w:val="single" w:color="auto" w:sz="4" w:space="0"/>
                    <w:left w:val="single" w:color="auto" w:sz="4" w:space="0"/>
                    <w:bottom w:val="single" w:color="auto" w:sz="4" w:space="0"/>
                    <w:right w:val="single" w:color="auto" w:sz="4" w:space="0"/>
                  </w:tcBorders>
                  <w:vAlign w:val="center"/>
                </w:tcPr>
                <w:p w14:paraId="4129E933">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56.70</w:t>
                  </w:r>
                </w:p>
              </w:tc>
            </w:tr>
            <w:tr w14:paraId="2B84404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28A4D4E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16BCD9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57A9873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62D79C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678BA8DD">
                  <w:pPr>
                    <w:widowControl/>
                    <w:spacing w:line="240" w:lineRule="exact"/>
                    <w:jc w:val="left"/>
                    <w:textAlignment w:val="center"/>
                    <w:rPr>
                      <w:rFonts w:hint="eastAsia" w:ascii="华文细黑" w:hAnsi="华文细黑" w:eastAsia="华文细黑" w:cs="华文细黑"/>
                      <w:color w:val="000000"/>
                      <w:kern w:val="0"/>
                      <w:sz w:val="16"/>
                      <w:szCs w:val="16"/>
                    </w:rPr>
                  </w:pPr>
                  <w:r>
                    <w:rPr>
                      <w:rFonts w:hint="eastAsia" w:ascii="华文细黑" w:hAnsi="华文细黑" w:eastAsia="华文细黑" w:cs="华文细黑"/>
                      <w:color w:val="000000"/>
                      <w:kern w:val="0"/>
                      <w:sz w:val="16"/>
                      <w:szCs w:val="16"/>
                      <w:lang w:val="en-US" w:eastAsia="zh-CN"/>
                    </w:rPr>
                    <w:t>（二十）住房保障支出</w:t>
                  </w:r>
                </w:p>
              </w:tc>
              <w:tc>
                <w:tcPr>
                  <w:tcW w:w="1148" w:type="dxa"/>
                  <w:tcBorders>
                    <w:top w:val="single" w:color="auto" w:sz="4" w:space="0"/>
                    <w:left w:val="single" w:color="auto" w:sz="4" w:space="0"/>
                    <w:bottom w:val="single" w:color="auto" w:sz="4" w:space="0"/>
                    <w:right w:val="single" w:color="auto" w:sz="4" w:space="0"/>
                  </w:tcBorders>
                  <w:vAlign w:val="center"/>
                </w:tcPr>
                <w:p w14:paraId="2EEA4CE1">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1148" w:type="dxa"/>
                  <w:tcBorders>
                    <w:top w:val="single" w:color="auto" w:sz="4" w:space="0"/>
                    <w:left w:val="single" w:color="auto" w:sz="4" w:space="0"/>
                    <w:bottom w:val="single" w:color="auto" w:sz="4" w:space="0"/>
                    <w:right w:val="single" w:color="auto" w:sz="4" w:space="0"/>
                  </w:tcBorders>
                  <w:vAlign w:val="center"/>
                </w:tcPr>
                <w:p w14:paraId="36D4CF2B">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1150" w:type="dxa"/>
                  <w:tcBorders>
                    <w:top w:val="single" w:color="auto" w:sz="4" w:space="0"/>
                    <w:left w:val="single" w:color="auto" w:sz="4" w:space="0"/>
                    <w:bottom w:val="single" w:color="auto" w:sz="4" w:space="0"/>
                    <w:right w:val="single" w:color="auto" w:sz="4" w:space="0"/>
                  </w:tcBorders>
                  <w:vAlign w:val="center"/>
                </w:tcPr>
                <w:p w14:paraId="7B581F34">
                  <w:pPr>
                    <w:widowControl/>
                    <w:spacing w:line="240" w:lineRule="exact"/>
                    <w:jc w:val="right"/>
                    <w:textAlignment w:val="center"/>
                    <w:rPr>
                      <w:rFonts w:hint="default" w:ascii="Arial Narrow" w:hAnsi="Arial Narrow" w:eastAsia="华文细黑" w:cs="Arial Narrow"/>
                      <w:color w:val="000000"/>
                      <w:kern w:val="0"/>
                      <w:sz w:val="22"/>
                      <w:szCs w:val="22"/>
                      <w:lang w:val="en-US" w:eastAsia="zh-CN"/>
                    </w:rPr>
                  </w:pPr>
                </w:p>
              </w:tc>
            </w:tr>
            <w:tr w14:paraId="6B32B0E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271CEBE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D314FE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50CAC0E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4B793A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0B6C6DB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1AE23A8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2398447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764F98D3">
                  <w:pPr>
                    <w:widowControl/>
                    <w:jc w:val="right"/>
                    <w:rPr>
                      <w:rFonts w:eastAsia="宋体"/>
                      <w:kern w:val="0"/>
                      <w:sz w:val="20"/>
                    </w:rPr>
                  </w:pPr>
                </w:p>
              </w:tc>
            </w:tr>
            <w:tr w14:paraId="43BD74B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vAlign w:val="center"/>
                </w:tcPr>
                <w:p w14:paraId="102E939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1A0A39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63F6BD3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A2448F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6958999D">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43A521A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6D67695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09872C01">
                  <w:pPr>
                    <w:widowControl/>
                    <w:jc w:val="right"/>
                    <w:rPr>
                      <w:rFonts w:eastAsia="宋体"/>
                      <w:kern w:val="0"/>
                      <w:sz w:val="20"/>
                    </w:rPr>
                  </w:pPr>
                </w:p>
              </w:tc>
            </w:tr>
            <w:tr w14:paraId="17FF2AB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3D4BD553">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E6BB77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B474C8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839784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036F807C">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5BBA96B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174EEF6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7FEAE7B0">
                  <w:pPr>
                    <w:widowControl/>
                    <w:jc w:val="right"/>
                    <w:rPr>
                      <w:rFonts w:eastAsia="宋体"/>
                      <w:kern w:val="0"/>
                      <w:sz w:val="20"/>
                    </w:rPr>
                  </w:pPr>
                </w:p>
              </w:tc>
            </w:tr>
            <w:tr w14:paraId="01631CB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19583CAE">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D98793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4BD5F61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228E71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4872C45F">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312CEDE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1D44CF6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7315FDA5">
                  <w:pPr>
                    <w:widowControl/>
                    <w:jc w:val="right"/>
                    <w:rPr>
                      <w:rFonts w:eastAsia="宋体"/>
                      <w:kern w:val="0"/>
                      <w:sz w:val="20"/>
                    </w:rPr>
                  </w:pPr>
                </w:p>
              </w:tc>
            </w:tr>
            <w:tr w14:paraId="6D29A2A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1D27B6E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B89115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76664B9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6A6504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1FD4F5D">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570E920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3084EAC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728C2AE7">
                  <w:pPr>
                    <w:widowControl/>
                    <w:jc w:val="right"/>
                    <w:rPr>
                      <w:rFonts w:eastAsia="宋体"/>
                      <w:kern w:val="0"/>
                      <w:sz w:val="20"/>
                    </w:rPr>
                  </w:pPr>
                </w:p>
              </w:tc>
            </w:tr>
            <w:tr w14:paraId="71A7A8C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2CA3C14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983DAB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9FFC1A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1E342D0">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7001D95">
                  <w:pPr>
                    <w:jc w:val="left"/>
                    <w:rPr>
                      <w:rFonts w:eastAsia="宋体"/>
                      <w:sz w:val="20"/>
                    </w:rPr>
                  </w:pPr>
                  <w:r>
                    <w:rPr>
                      <w:rFonts w:hint="eastAsia" w:ascii="华文细黑" w:hAnsi="华文细黑" w:eastAsia="华文细黑" w:cs="华文细黑"/>
                      <w:color w:val="000000"/>
                      <w:kern w:val="0"/>
                      <w:sz w:val="16"/>
                      <w:szCs w:val="16"/>
                    </w:rPr>
                    <w:t>二、结转下年</w:t>
                  </w:r>
                </w:p>
              </w:tc>
              <w:tc>
                <w:tcPr>
                  <w:tcW w:w="1148" w:type="dxa"/>
                  <w:tcBorders>
                    <w:top w:val="single" w:color="auto" w:sz="4" w:space="0"/>
                    <w:left w:val="single" w:color="auto" w:sz="4" w:space="0"/>
                    <w:bottom w:val="single" w:color="auto" w:sz="4" w:space="0"/>
                    <w:right w:val="single" w:color="auto" w:sz="4" w:space="0"/>
                  </w:tcBorders>
                  <w:vAlign w:val="center"/>
                </w:tcPr>
                <w:p w14:paraId="264A1EDF">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tcPr>
                <w:p w14:paraId="6DEDC063">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tcPr>
                <w:p w14:paraId="196F82A7">
                  <w:pPr>
                    <w:ind w:firstLine="200" w:firstLineChars="100"/>
                    <w:rPr>
                      <w:rFonts w:eastAsia="宋体"/>
                      <w:sz w:val="20"/>
                    </w:rPr>
                  </w:pPr>
                </w:p>
              </w:tc>
            </w:tr>
            <w:tr w14:paraId="4D56260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vAlign w:val="center"/>
                </w:tcPr>
                <w:p w14:paraId="6C0FB25A">
                  <w:pPr>
                    <w:widowControl/>
                    <w:jc w:val="center"/>
                    <w:rPr>
                      <w:rFonts w:eastAsia="黑体"/>
                      <w:b/>
                      <w:bCs/>
                      <w:kern w:val="0"/>
                      <w:sz w:val="20"/>
                    </w:rPr>
                  </w:pPr>
                  <w:r>
                    <w:rPr>
                      <w:rFonts w:hint="eastAsia" w:ascii="华文细黑" w:hAnsi="华文细黑" w:eastAsia="华文细黑" w:cs="华文细黑"/>
                      <w:b w:val="0"/>
                      <w:bCs w:val="0"/>
                      <w:kern w:val="0"/>
                      <w:sz w:val="20"/>
                    </w:rPr>
                    <w:t>收入总计</w:t>
                  </w:r>
                </w:p>
              </w:tc>
              <w:tc>
                <w:tcPr>
                  <w:tcW w:w="1126" w:type="dxa"/>
                  <w:tcBorders>
                    <w:top w:val="single" w:color="auto" w:sz="4" w:space="0"/>
                    <w:left w:val="single" w:color="auto" w:sz="4" w:space="0"/>
                    <w:bottom w:val="single" w:color="auto" w:sz="4" w:space="0"/>
                    <w:right w:val="single" w:color="auto" w:sz="4" w:space="0"/>
                  </w:tcBorders>
                  <w:vAlign w:val="center"/>
                </w:tcPr>
                <w:p w14:paraId="66D05CF1">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w:hAnsi="Arial" w:eastAsia="宋体" w:cs="Arial"/>
                      <w:i w:val="0"/>
                      <w:iCs w:val="0"/>
                      <w:color w:val="000000"/>
                      <w:kern w:val="0"/>
                      <w:sz w:val="20"/>
                      <w:szCs w:val="20"/>
                      <w:u w:val="none"/>
                      <w:lang w:val="en-US" w:eastAsia="zh-CN" w:bidi="ar"/>
                    </w:rPr>
                    <w:t>4318.58</w:t>
                  </w:r>
                </w:p>
              </w:tc>
              <w:tc>
                <w:tcPr>
                  <w:tcW w:w="1126" w:type="dxa"/>
                  <w:tcBorders>
                    <w:top w:val="single" w:color="auto" w:sz="4" w:space="0"/>
                    <w:left w:val="single" w:color="auto" w:sz="4" w:space="0"/>
                    <w:bottom w:val="single" w:color="auto" w:sz="4" w:space="0"/>
                    <w:right w:val="single" w:color="auto" w:sz="4" w:space="0"/>
                  </w:tcBorders>
                  <w:vAlign w:val="center"/>
                </w:tcPr>
                <w:p w14:paraId="7000F96A">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w:hAnsi="Arial" w:eastAsia="宋体" w:cs="Arial"/>
                      <w:i w:val="0"/>
                      <w:iCs w:val="0"/>
                      <w:color w:val="000000"/>
                      <w:kern w:val="0"/>
                      <w:sz w:val="20"/>
                      <w:szCs w:val="20"/>
                      <w:u w:val="none"/>
                      <w:lang w:val="en-US" w:eastAsia="zh-CN" w:bidi="ar"/>
                    </w:rPr>
                    <w:t>4261.88</w:t>
                  </w:r>
                </w:p>
              </w:tc>
              <w:tc>
                <w:tcPr>
                  <w:tcW w:w="1126" w:type="dxa"/>
                  <w:tcBorders>
                    <w:top w:val="single" w:color="auto" w:sz="4" w:space="0"/>
                    <w:left w:val="single" w:color="auto" w:sz="4" w:space="0"/>
                    <w:bottom w:val="single" w:color="auto" w:sz="4" w:space="0"/>
                    <w:right w:val="single" w:color="auto" w:sz="4" w:space="0"/>
                  </w:tcBorders>
                  <w:vAlign w:val="center"/>
                </w:tcPr>
                <w:p w14:paraId="6137BA89">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w:hAnsi="Arial" w:eastAsia="宋体" w:cs="Arial"/>
                      <w:i w:val="0"/>
                      <w:iCs w:val="0"/>
                      <w:color w:val="000000"/>
                      <w:kern w:val="0"/>
                      <w:sz w:val="20"/>
                      <w:szCs w:val="20"/>
                      <w:u w:val="none"/>
                      <w:lang w:val="en-US" w:eastAsia="zh-CN" w:bidi="ar"/>
                    </w:rPr>
                    <w:t>56.70</w:t>
                  </w:r>
                </w:p>
              </w:tc>
              <w:tc>
                <w:tcPr>
                  <w:tcW w:w="1374" w:type="dxa"/>
                  <w:tcBorders>
                    <w:top w:val="single" w:color="auto" w:sz="4" w:space="0"/>
                    <w:left w:val="single" w:color="auto" w:sz="4" w:space="0"/>
                    <w:bottom w:val="single" w:color="auto" w:sz="4" w:space="0"/>
                    <w:right w:val="single" w:color="auto" w:sz="4" w:space="0"/>
                  </w:tcBorders>
                  <w:vAlign w:val="center"/>
                </w:tcPr>
                <w:p w14:paraId="59940BFC">
                  <w:pPr>
                    <w:widowControl/>
                    <w:jc w:val="center"/>
                    <w:rPr>
                      <w:rFonts w:eastAsia="黑体"/>
                      <w:b/>
                      <w:bCs/>
                      <w:kern w:val="0"/>
                      <w:sz w:val="20"/>
                    </w:rPr>
                  </w:pPr>
                  <w:r>
                    <w:rPr>
                      <w:rFonts w:hint="eastAsia" w:ascii="华文细黑" w:hAnsi="华文细黑" w:eastAsia="华文细黑" w:cs="华文细黑"/>
                      <w:b w:val="0"/>
                      <w:bCs w:val="0"/>
                      <w:kern w:val="0"/>
                      <w:sz w:val="20"/>
                    </w:rPr>
                    <w:t>支出总计</w:t>
                  </w:r>
                </w:p>
              </w:tc>
              <w:tc>
                <w:tcPr>
                  <w:tcW w:w="1148" w:type="dxa"/>
                  <w:tcBorders>
                    <w:top w:val="single" w:color="auto" w:sz="4" w:space="0"/>
                    <w:left w:val="single" w:color="auto" w:sz="4" w:space="0"/>
                    <w:bottom w:val="single" w:color="auto" w:sz="4" w:space="0"/>
                    <w:right w:val="single" w:color="auto" w:sz="4" w:space="0"/>
                  </w:tcBorders>
                  <w:vAlign w:val="center"/>
                </w:tcPr>
                <w:p w14:paraId="6610F8B3">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4318.58</w:t>
                  </w:r>
                </w:p>
              </w:tc>
              <w:tc>
                <w:tcPr>
                  <w:tcW w:w="1148" w:type="dxa"/>
                  <w:tcBorders>
                    <w:top w:val="single" w:color="auto" w:sz="4" w:space="0"/>
                    <w:left w:val="single" w:color="auto" w:sz="4" w:space="0"/>
                    <w:bottom w:val="single" w:color="auto" w:sz="4" w:space="0"/>
                    <w:right w:val="single" w:color="auto" w:sz="4" w:space="0"/>
                  </w:tcBorders>
                  <w:vAlign w:val="center"/>
                </w:tcPr>
                <w:p w14:paraId="38C400C1">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4261.88</w:t>
                  </w:r>
                </w:p>
              </w:tc>
              <w:tc>
                <w:tcPr>
                  <w:tcW w:w="1150" w:type="dxa"/>
                  <w:tcBorders>
                    <w:top w:val="single" w:color="auto" w:sz="4" w:space="0"/>
                    <w:left w:val="single" w:color="auto" w:sz="4" w:space="0"/>
                    <w:bottom w:val="single" w:color="auto" w:sz="4" w:space="0"/>
                    <w:right w:val="single" w:color="auto" w:sz="4" w:space="0"/>
                  </w:tcBorders>
                  <w:vAlign w:val="center"/>
                </w:tcPr>
                <w:p w14:paraId="3B5FF79B">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56.70</w:t>
                  </w:r>
                </w:p>
              </w:tc>
            </w:tr>
          </w:tbl>
          <w:p w14:paraId="0AD31796">
            <w:pPr>
              <w:widowControl/>
              <w:rPr>
                <w:rFonts w:eastAsia="方正小标宋简体"/>
                <w:kern w:val="0"/>
                <w:sz w:val="44"/>
                <w:szCs w:val="44"/>
              </w:rPr>
            </w:pPr>
          </w:p>
        </w:tc>
      </w:tr>
    </w:tbl>
    <w:p w14:paraId="066BA8F8">
      <w:pPr>
        <w:ind w:firstLine="640" w:firstLineChars="200"/>
        <w:rPr>
          <w:rFonts w:hAnsi="楷体" w:eastAsia="楷体"/>
        </w:rPr>
      </w:pPr>
    </w:p>
    <w:p w14:paraId="10D319DB">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F80DBDE">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tbl>
            <w:tblPr>
              <w:tblStyle w:val="9"/>
              <w:tblW w:w="9273" w:type="dxa"/>
              <w:jc w:val="center"/>
              <w:tblLayout w:type="fixed"/>
              <w:tblCellMar>
                <w:top w:w="0" w:type="dxa"/>
                <w:left w:w="108" w:type="dxa"/>
                <w:bottom w:w="0" w:type="dxa"/>
                <w:right w:w="108" w:type="dxa"/>
              </w:tblCellMar>
            </w:tblPr>
            <w:tblGrid>
              <w:gridCol w:w="2128"/>
              <w:gridCol w:w="1428"/>
              <w:gridCol w:w="1429"/>
              <w:gridCol w:w="1429"/>
              <w:gridCol w:w="1429"/>
              <w:gridCol w:w="1430"/>
            </w:tblGrid>
            <w:tr w14:paraId="3983335F">
              <w:tblPrEx>
                <w:tblCellMar>
                  <w:top w:w="0" w:type="dxa"/>
                  <w:left w:w="108" w:type="dxa"/>
                  <w:bottom w:w="0" w:type="dxa"/>
                  <w:right w:w="108" w:type="dxa"/>
                </w:tblCellMar>
              </w:tblPrEx>
              <w:trPr>
                <w:trHeight w:val="390" w:hRule="atLeast"/>
                <w:jc w:val="center"/>
              </w:trPr>
              <w:tc>
                <w:tcPr>
                  <w:tcW w:w="9268" w:type="dxa"/>
                  <w:gridSpan w:val="6"/>
                  <w:tcBorders>
                    <w:top w:val="nil"/>
                    <w:left w:val="nil"/>
                    <w:bottom w:val="nil"/>
                    <w:right w:val="nil"/>
                  </w:tcBorders>
                  <w:shd w:val="clear" w:color="auto" w:fill="auto"/>
                  <w:vAlign w:val="center"/>
                </w:tcPr>
                <w:p w14:paraId="2A5D7E24">
                  <w:pPr>
                    <w:widowControl/>
                    <w:jc w:val="center"/>
                    <w:textAlignment w:val="center"/>
                    <w:rPr>
                      <w:rFonts w:ascii="黑体" w:hAnsi="宋体" w:eastAsia="黑体" w:cs="黑体"/>
                      <w:color w:val="000000"/>
                      <w:szCs w:val="32"/>
                    </w:rPr>
                  </w:pPr>
                  <w:r>
                    <w:rPr>
                      <w:rFonts w:hint="eastAsia" w:ascii="方正小标宋简体" w:hAnsi="方正小标宋简体" w:eastAsia="方正小标宋简体" w:cs="方正小标宋简体"/>
                      <w:kern w:val="0"/>
                      <w:sz w:val="44"/>
                      <w:szCs w:val="44"/>
                    </w:rPr>
                    <w:br w:type="page"/>
                  </w:r>
                  <w:r>
                    <w:rPr>
                      <w:rFonts w:hint="eastAsia" w:ascii="方正小标宋简体" w:hAnsi="方正小标宋简体" w:eastAsia="方正小标宋简体" w:cs="方正小标宋简体"/>
                      <w:kern w:val="0"/>
                      <w:sz w:val="44"/>
                      <w:szCs w:val="44"/>
                    </w:rPr>
                    <w:t>一般公共预算支出</w:t>
                  </w:r>
                  <w:r>
                    <w:rPr>
                      <w:rFonts w:hint="eastAsia" w:ascii="方正小标宋简体" w:hAnsi="方正小标宋简体" w:eastAsia="方正小标宋简体" w:cs="方正小标宋简体"/>
                      <w:kern w:val="0"/>
                      <w:sz w:val="44"/>
                      <w:szCs w:val="44"/>
                      <w:lang w:val="en-US" w:eastAsia="zh-CN"/>
                    </w:rPr>
                    <w:t>预算</w:t>
                  </w:r>
                  <w:r>
                    <w:rPr>
                      <w:rFonts w:hint="eastAsia" w:ascii="方正小标宋简体" w:hAnsi="方正小标宋简体" w:eastAsia="方正小标宋简体" w:cs="方正小标宋简体"/>
                      <w:kern w:val="0"/>
                      <w:sz w:val="44"/>
                      <w:szCs w:val="44"/>
                    </w:rPr>
                    <w:t>表</w:t>
                  </w:r>
                </w:p>
              </w:tc>
            </w:tr>
            <w:tr w14:paraId="5261E7C4">
              <w:tblPrEx>
                <w:tblCellMar>
                  <w:top w:w="0" w:type="dxa"/>
                  <w:left w:w="108" w:type="dxa"/>
                  <w:bottom w:w="0" w:type="dxa"/>
                  <w:right w:w="108" w:type="dxa"/>
                </w:tblCellMar>
              </w:tblPrEx>
              <w:trPr>
                <w:trHeight w:val="330" w:hRule="atLeast"/>
                <w:jc w:val="center"/>
              </w:trPr>
              <w:tc>
                <w:tcPr>
                  <w:tcW w:w="3556" w:type="dxa"/>
                  <w:gridSpan w:val="2"/>
                  <w:tcBorders>
                    <w:top w:val="nil"/>
                    <w:left w:val="nil"/>
                    <w:bottom w:val="nil"/>
                    <w:right w:val="nil"/>
                  </w:tcBorders>
                  <w:shd w:val="clear" w:color="auto" w:fill="auto"/>
                  <w:vAlign w:val="center"/>
                </w:tcPr>
                <w:p w14:paraId="31902295">
                  <w:pPr>
                    <w:jc w:val="left"/>
                    <w:rPr>
                      <w:rFonts w:ascii="华文细黑" w:hAnsi="华文细黑" w:eastAsia="华文细黑" w:cs="华文细黑"/>
                      <w:color w:val="000000"/>
                      <w:sz w:val="16"/>
                      <w:szCs w:val="16"/>
                    </w:rPr>
                  </w:pPr>
                </w:p>
              </w:tc>
              <w:tc>
                <w:tcPr>
                  <w:tcW w:w="5712" w:type="dxa"/>
                  <w:gridSpan w:val="4"/>
                  <w:tcBorders>
                    <w:top w:val="nil"/>
                    <w:left w:val="nil"/>
                    <w:bottom w:val="nil"/>
                    <w:right w:val="nil"/>
                  </w:tcBorders>
                  <w:shd w:val="clear" w:color="auto" w:fill="auto"/>
                  <w:vAlign w:val="center"/>
                </w:tcPr>
                <w:p w14:paraId="350298A7">
                  <w:pPr>
                    <w:widowControl/>
                    <w:jc w:val="right"/>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单位：万元</w:t>
                  </w:r>
                </w:p>
              </w:tc>
            </w:tr>
            <w:tr w14:paraId="10BF8BCF">
              <w:tblPrEx>
                <w:tblCellMar>
                  <w:top w:w="0" w:type="dxa"/>
                  <w:left w:w="108" w:type="dxa"/>
                  <w:bottom w:w="0" w:type="dxa"/>
                  <w:right w:w="108" w:type="dxa"/>
                </w:tblCellMar>
              </w:tblPrEx>
              <w:trPr>
                <w:trHeight w:val="390" w:hRule="atLeast"/>
                <w:jc w:val="center"/>
              </w:trPr>
              <w:tc>
                <w:tcPr>
                  <w:tcW w:w="2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E2A74">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功能分类科目名称</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3BAE3">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合计</w:t>
                  </w:r>
                </w:p>
              </w:tc>
              <w:tc>
                <w:tcPr>
                  <w:tcW w:w="4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82884">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基本支出</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99881">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项目支出</w:t>
                  </w:r>
                </w:p>
              </w:tc>
            </w:tr>
            <w:tr w14:paraId="7FE10F2A">
              <w:tblPrEx>
                <w:tblCellMar>
                  <w:top w:w="0" w:type="dxa"/>
                  <w:left w:w="108" w:type="dxa"/>
                  <w:bottom w:w="0" w:type="dxa"/>
                  <w:right w:w="108" w:type="dxa"/>
                </w:tblCellMar>
              </w:tblPrEx>
              <w:trPr>
                <w:trHeight w:val="390" w:hRule="atLeast"/>
                <w:jc w:val="center"/>
              </w:trPr>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665B">
                  <w:pPr>
                    <w:jc w:val="center"/>
                    <w:rPr>
                      <w:rFonts w:ascii="华文细黑" w:hAnsi="华文细黑" w:eastAsia="华文细黑" w:cs="华文细黑"/>
                      <w:color w:val="000000"/>
                      <w:sz w:val="16"/>
                      <w:szCs w:val="16"/>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81235">
                  <w:pPr>
                    <w:jc w:val="center"/>
                    <w:rPr>
                      <w:rFonts w:ascii="华文细黑" w:hAnsi="华文细黑" w:eastAsia="华文细黑" w:cs="华文细黑"/>
                      <w:color w:val="000000"/>
                      <w:sz w:val="16"/>
                      <w:szCs w:val="16"/>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3A04">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小计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022A">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人员经费</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4E7B">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公用经费</w:t>
                  </w: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6BEC2">
                  <w:pPr>
                    <w:jc w:val="center"/>
                    <w:rPr>
                      <w:rFonts w:ascii="华文细黑" w:hAnsi="华文细黑" w:eastAsia="华文细黑" w:cs="华文细黑"/>
                      <w:color w:val="000000"/>
                      <w:sz w:val="16"/>
                      <w:szCs w:val="16"/>
                    </w:rPr>
                  </w:pPr>
                </w:p>
              </w:tc>
            </w:tr>
            <w:tr w14:paraId="6F3F0767">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BECF">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栏次</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5DD8">
                  <w:pPr>
                    <w:widowControl/>
                    <w:jc w:val="center"/>
                    <w:textAlignment w:val="center"/>
                    <w:rPr>
                      <w:rFonts w:ascii="Arial" w:hAnsi="Arial" w:cs="Arial"/>
                      <w:color w:val="000000"/>
                      <w:sz w:val="16"/>
                      <w:szCs w:val="16"/>
                    </w:rPr>
                  </w:pPr>
                  <w:r>
                    <w:rPr>
                      <w:rFonts w:ascii="Arial" w:hAnsi="Arial" w:eastAsia="宋体" w:cs="Arial"/>
                      <w:color w:val="000000"/>
                      <w:kern w:val="0"/>
                      <w:sz w:val="16"/>
                      <w:szCs w:val="16"/>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A74F">
                  <w:pPr>
                    <w:widowControl/>
                    <w:jc w:val="center"/>
                    <w:textAlignment w:val="center"/>
                    <w:rPr>
                      <w:rFonts w:ascii="Arial" w:hAnsi="Arial" w:cs="Arial"/>
                      <w:color w:val="000000"/>
                      <w:sz w:val="16"/>
                      <w:szCs w:val="16"/>
                    </w:rPr>
                  </w:pPr>
                  <w:r>
                    <w:rPr>
                      <w:rFonts w:ascii="Arial" w:hAnsi="Arial" w:eastAsia="宋体" w:cs="Arial"/>
                      <w:color w:val="000000"/>
                      <w:kern w:val="0"/>
                      <w:sz w:val="16"/>
                      <w:szCs w:val="16"/>
                    </w:rPr>
                    <w:t>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91F1">
                  <w:pPr>
                    <w:widowControl/>
                    <w:jc w:val="center"/>
                    <w:textAlignment w:val="center"/>
                    <w:rPr>
                      <w:rFonts w:ascii="Arial" w:hAnsi="Arial" w:cs="Arial"/>
                      <w:color w:val="000000"/>
                      <w:sz w:val="16"/>
                      <w:szCs w:val="16"/>
                    </w:rPr>
                  </w:pPr>
                  <w:r>
                    <w:rPr>
                      <w:rFonts w:ascii="Arial" w:hAnsi="Arial" w:eastAsia="宋体" w:cs="Arial"/>
                      <w:color w:val="000000"/>
                      <w:kern w:val="0"/>
                      <w:sz w:val="16"/>
                      <w:szCs w:val="16"/>
                    </w:rPr>
                    <w:t>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DEE0">
                  <w:pPr>
                    <w:widowControl/>
                    <w:jc w:val="center"/>
                    <w:textAlignment w:val="center"/>
                    <w:rPr>
                      <w:rFonts w:ascii="Arial" w:hAnsi="Arial" w:cs="Arial"/>
                      <w:color w:val="000000"/>
                      <w:sz w:val="16"/>
                      <w:szCs w:val="16"/>
                    </w:rPr>
                  </w:pPr>
                  <w:r>
                    <w:rPr>
                      <w:rFonts w:ascii="Arial" w:hAnsi="Arial" w:eastAsia="宋体" w:cs="Arial"/>
                      <w:color w:val="000000"/>
                      <w:kern w:val="0"/>
                      <w:sz w:val="16"/>
                      <w:szCs w:val="16"/>
                    </w:rPr>
                    <w:t>4</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91F1">
                  <w:pPr>
                    <w:widowControl/>
                    <w:jc w:val="center"/>
                    <w:textAlignment w:val="center"/>
                    <w:rPr>
                      <w:rFonts w:ascii="Arial" w:hAnsi="Arial" w:cs="Arial"/>
                      <w:color w:val="000000"/>
                      <w:sz w:val="16"/>
                      <w:szCs w:val="16"/>
                    </w:rPr>
                  </w:pPr>
                  <w:r>
                    <w:rPr>
                      <w:rFonts w:ascii="Arial" w:hAnsi="Arial" w:eastAsia="宋体" w:cs="Arial"/>
                      <w:color w:val="000000"/>
                      <w:kern w:val="0"/>
                      <w:sz w:val="16"/>
                      <w:szCs w:val="16"/>
                    </w:rPr>
                    <w:t>5</w:t>
                  </w:r>
                </w:p>
              </w:tc>
            </w:tr>
            <w:tr w14:paraId="70B982AC">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F0F17">
                  <w:pPr>
                    <w:keepNext w:val="0"/>
                    <w:keepLines w:val="0"/>
                    <w:widowControl/>
                    <w:suppressLineNumbers w:val="0"/>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合计</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957CE">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4318.58</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24F1C">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3500.88</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988E5">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3494.89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FFB80">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5.99</w:t>
                  </w: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1EE29">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817.70</w:t>
                  </w:r>
                </w:p>
              </w:tc>
            </w:tr>
            <w:tr w14:paraId="7B2A3E83">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03D9E">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社会保障和就业支出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6BB9F">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984.91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5F8A2">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984.91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F19DB">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984.91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B8677">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6E413">
                  <w:pPr>
                    <w:jc w:val="right"/>
                    <w:rPr>
                      <w:rFonts w:hint="default" w:ascii="Arial Narrow" w:hAnsi="Arial Narrow" w:eastAsia="华文细黑" w:cs="Arial Narrow"/>
                      <w:color w:val="000000"/>
                      <w:kern w:val="0"/>
                      <w:sz w:val="22"/>
                      <w:szCs w:val="22"/>
                      <w:lang w:val="en-US" w:eastAsia="zh-CN"/>
                    </w:rPr>
                  </w:pPr>
                </w:p>
              </w:tc>
            </w:tr>
            <w:tr w14:paraId="50B92479">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7A60A">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行政事业单位养老支出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0F94A">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984.91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5708">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984.91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1C086">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984.91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8EE22">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85E59">
                  <w:pPr>
                    <w:jc w:val="right"/>
                    <w:rPr>
                      <w:rFonts w:hint="default" w:ascii="Arial Narrow" w:hAnsi="Arial Narrow" w:eastAsia="华文细黑" w:cs="Arial Narrow"/>
                      <w:color w:val="000000"/>
                      <w:kern w:val="0"/>
                      <w:sz w:val="22"/>
                      <w:szCs w:val="22"/>
                      <w:lang w:val="en-US" w:eastAsia="zh-CN"/>
                    </w:rPr>
                  </w:pPr>
                </w:p>
              </w:tc>
            </w:tr>
            <w:tr w14:paraId="7BC7F31E">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36F66">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事业单位离退休</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61001">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127.99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63C42">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127.99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A135A">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127.99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457E8">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09132">
                  <w:pPr>
                    <w:jc w:val="right"/>
                    <w:rPr>
                      <w:rFonts w:hint="default" w:ascii="Arial Narrow" w:hAnsi="Arial Narrow" w:eastAsia="华文细黑" w:cs="Arial Narrow"/>
                      <w:color w:val="000000"/>
                      <w:kern w:val="0"/>
                      <w:sz w:val="22"/>
                      <w:szCs w:val="22"/>
                      <w:lang w:val="en-US" w:eastAsia="zh-CN"/>
                    </w:rPr>
                  </w:pPr>
                </w:p>
              </w:tc>
            </w:tr>
            <w:tr w14:paraId="008B5E7A">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47ADB">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机关事业单位基本养老保险缴费支出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8B53B">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571.28</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11800">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571.28</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26029">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571.28</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2AE2D">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1435B">
                  <w:pPr>
                    <w:jc w:val="right"/>
                    <w:rPr>
                      <w:rFonts w:hint="default" w:ascii="Arial Narrow" w:hAnsi="Arial Narrow" w:eastAsia="华文细黑" w:cs="Arial Narrow"/>
                      <w:color w:val="000000"/>
                      <w:kern w:val="0"/>
                      <w:sz w:val="22"/>
                      <w:szCs w:val="22"/>
                      <w:lang w:val="en-US" w:eastAsia="zh-CN"/>
                    </w:rPr>
                  </w:pPr>
                </w:p>
              </w:tc>
            </w:tr>
            <w:tr w14:paraId="3F4AA724">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DFEE8">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机关事业单位职业年金缴费支出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801EA">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285.64</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E259D">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285.64</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69AEC">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285.64</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29445">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A9F25">
                  <w:pPr>
                    <w:jc w:val="right"/>
                    <w:rPr>
                      <w:rFonts w:hint="default" w:ascii="Arial Narrow" w:hAnsi="Arial Narrow" w:eastAsia="华文细黑" w:cs="Arial Narrow"/>
                      <w:color w:val="000000"/>
                      <w:kern w:val="0"/>
                      <w:sz w:val="22"/>
                      <w:szCs w:val="22"/>
                      <w:lang w:val="en-US" w:eastAsia="zh-CN"/>
                    </w:rPr>
                  </w:pPr>
                </w:p>
              </w:tc>
            </w:tr>
            <w:tr w14:paraId="1FC3BE94">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4782B">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卫生健康支出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B1F78">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2905.21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1B509">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2087.51</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4F9BB">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2081.52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26B33">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5.99</w:t>
                  </w: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C1E1E">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817.70</w:t>
                  </w:r>
                </w:p>
              </w:tc>
            </w:tr>
            <w:tr w14:paraId="5E203FC0">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A7BB0">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公立医院</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C96DC">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2417.69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6D4D3">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1656.69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881BF">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1650.70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07513">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5.99</w:t>
                  </w: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455FD">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761.00</w:t>
                  </w:r>
                </w:p>
              </w:tc>
            </w:tr>
            <w:tr w14:paraId="62129C22">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7A569">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综合医院</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867A0">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2156.69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807ED">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1656.69</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42F52">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1650.70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EE53E">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5.99</w:t>
                  </w: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A8CB9">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500.00</w:t>
                  </w:r>
                </w:p>
              </w:tc>
            </w:tr>
            <w:tr w14:paraId="7AD37DCB">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B059B">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其他公立医院支出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AA9C1">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261.00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9B953">
                  <w:pPr>
                    <w:jc w:val="right"/>
                    <w:rPr>
                      <w:rFonts w:hint="default" w:ascii="Arial Narrow" w:hAnsi="Arial Narrow" w:eastAsia="华文细黑" w:cs="Arial Narrow"/>
                      <w:color w:val="000000"/>
                      <w:kern w:val="0"/>
                      <w:sz w:val="22"/>
                      <w:szCs w:val="22"/>
                      <w:lang w:val="en-US" w:eastAsia="zh-CN"/>
                    </w:rPr>
                  </w:pP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9C281">
                  <w:pPr>
                    <w:jc w:val="right"/>
                    <w:rPr>
                      <w:rFonts w:hint="default" w:ascii="Arial Narrow" w:hAnsi="Arial Narrow" w:eastAsia="华文细黑" w:cs="Arial Narrow"/>
                      <w:color w:val="000000"/>
                      <w:kern w:val="0"/>
                      <w:sz w:val="22"/>
                      <w:szCs w:val="22"/>
                      <w:lang w:val="en-US" w:eastAsia="zh-CN"/>
                    </w:rPr>
                  </w:pP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63F17">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254DA">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261.00</w:t>
                  </w:r>
                </w:p>
              </w:tc>
            </w:tr>
            <w:tr w14:paraId="7EAA7813">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806D2">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公共卫生</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BF691">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27.70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5D50C">
                  <w:pPr>
                    <w:jc w:val="right"/>
                    <w:rPr>
                      <w:rFonts w:hint="default" w:ascii="Arial Narrow" w:hAnsi="Arial Narrow" w:eastAsia="华文细黑" w:cs="Arial Narrow"/>
                      <w:color w:val="000000"/>
                      <w:kern w:val="0"/>
                      <w:sz w:val="22"/>
                      <w:szCs w:val="22"/>
                      <w:lang w:val="en-US" w:eastAsia="zh-CN"/>
                    </w:rPr>
                  </w:pP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506D0">
                  <w:pPr>
                    <w:jc w:val="right"/>
                    <w:rPr>
                      <w:rFonts w:hint="default" w:ascii="Arial Narrow" w:hAnsi="Arial Narrow" w:eastAsia="华文细黑" w:cs="Arial Narrow"/>
                      <w:color w:val="000000"/>
                      <w:kern w:val="0"/>
                      <w:sz w:val="22"/>
                      <w:szCs w:val="22"/>
                      <w:lang w:val="en-US" w:eastAsia="zh-CN"/>
                    </w:rPr>
                  </w:pP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DAF98">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72FFD">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27.70</w:t>
                  </w:r>
                </w:p>
              </w:tc>
            </w:tr>
            <w:tr w14:paraId="199439D4">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CD53A">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基本公共卫生服务</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E5AFC">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27.70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CAE37">
                  <w:pPr>
                    <w:jc w:val="right"/>
                    <w:rPr>
                      <w:rFonts w:hint="default" w:ascii="Arial Narrow" w:hAnsi="Arial Narrow" w:eastAsia="华文细黑" w:cs="Arial Narrow"/>
                      <w:color w:val="000000"/>
                      <w:kern w:val="0"/>
                      <w:sz w:val="22"/>
                      <w:szCs w:val="22"/>
                      <w:lang w:val="en-US" w:eastAsia="zh-CN"/>
                    </w:rPr>
                  </w:pP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11A88">
                  <w:pPr>
                    <w:jc w:val="right"/>
                    <w:rPr>
                      <w:rFonts w:hint="default" w:ascii="Arial Narrow" w:hAnsi="Arial Narrow" w:eastAsia="华文细黑" w:cs="Arial Narrow"/>
                      <w:color w:val="000000"/>
                      <w:kern w:val="0"/>
                      <w:sz w:val="22"/>
                      <w:szCs w:val="22"/>
                      <w:lang w:val="en-US" w:eastAsia="zh-CN"/>
                    </w:rPr>
                  </w:pP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6771C">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B3DE0">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27.70</w:t>
                  </w:r>
                </w:p>
              </w:tc>
            </w:tr>
            <w:tr w14:paraId="67EDE0B6">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F2A0E">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行政事业单位医疗</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4A0AC">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430.82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9E465">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430.82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0C41B">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430.82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A332D">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52975">
                  <w:pPr>
                    <w:jc w:val="right"/>
                    <w:rPr>
                      <w:rFonts w:hint="default" w:ascii="Arial Narrow" w:hAnsi="Arial Narrow" w:eastAsia="华文细黑" w:cs="Arial Narrow"/>
                      <w:color w:val="000000"/>
                      <w:kern w:val="0"/>
                      <w:sz w:val="22"/>
                      <w:szCs w:val="22"/>
                      <w:lang w:val="en-US" w:eastAsia="zh-CN"/>
                    </w:rPr>
                  </w:pPr>
                </w:p>
              </w:tc>
            </w:tr>
            <w:tr w14:paraId="1541E0B4">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BEB36">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事业单位医疗</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FEE34">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430.82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41FA8">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430.82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63709">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430.82</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8BA89">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84228">
                  <w:pPr>
                    <w:jc w:val="right"/>
                    <w:rPr>
                      <w:rFonts w:hint="default" w:ascii="Arial Narrow" w:hAnsi="Arial Narrow" w:eastAsia="华文细黑" w:cs="Arial Narrow"/>
                      <w:color w:val="000000"/>
                      <w:kern w:val="0"/>
                      <w:sz w:val="22"/>
                      <w:szCs w:val="22"/>
                      <w:lang w:val="en-US" w:eastAsia="zh-CN"/>
                    </w:rPr>
                  </w:pPr>
                </w:p>
              </w:tc>
            </w:tr>
            <w:tr w14:paraId="27032B35">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72B77">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其他卫生健康支出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E8028">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29.00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F78E7">
                  <w:pPr>
                    <w:jc w:val="right"/>
                    <w:rPr>
                      <w:rFonts w:hint="default" w:ascii="Arial Narrow" w:hAnsi="Arial Narrow" w:eastAsia="华文细黑" w:cs="Arial Narrow"/>
                      <w:color w:val="000000"/>
                      <w:kern w:val="0"/>
                      <w:sz w:val="22"/>
                      <w:szCs w:val="22"/>
                      <w:lang w:val="en-US" w:eastAsia="zh-CN"/>
                    </w:rPr>
                  </w:pP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8298F">
                  <w:pPr>
                    <w:jc w:val="right"/>
                    <w:rPr>
                      <w:rFonts w:hint="default" w:ascii="Arial Narrow" w:hAnsi="Arial Narrow" w:eastAsia="华文细黑" w:cs="Arial Narrow"/>
                      <w:color w:val="000000"/>
                      <w:kern w:val="0"/>
                      <w:sz w:val="22"/>
                      <w:szCs w:val="22"/>
                      <w:lang w:val="en-US" w:eastAsia="zh-CN"/>
                    </w:rPr>
                  </w:pP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5F802">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68886">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29.00</w:t>
                  </w:r>
                </w:p>
              </w:tc>
            </w:tr>
            <w:tr w14:paraId="2086AF1E">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327F5">
                  <w:pPr>
                    <w:keepNext w:val="0"/>
                    <w:keepLines w:val="0"/>
                    <w:widowControl/>
                    <w:suppressLineNumbers w:val="0"/>
                    <w:ind w:firstLine="320" w:firstLineChars="2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其他卫生健康支出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EF6E2">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29.00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D82B7">
                  <w:pPr>
                    <w:jc w:val="right"/>
                    <w:rPr>
                      <w:rFonts w:hint="default" w:ascii="Arial Narrow" w:hAnsi="Arial Narrow" w:eastAsia="华文细黑" w:cs="Arial Narrow"/>
                      <w:color w:val="000000"/>
                      <w:kern w:val="0"/>
                      <w:sz w:val="22"/>
                      <w:szCs w:val="22"/>
                      <w:lang w:val="en-US" w:eastAsia="zh-CN"/>
                    </w:rPr>
                  </w:pP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E5E12">
                  <w:pPr>
                    <w:jc w:val="right"/>
                    <w:rPr>
                      <w:rFonts w:hint="default" w:ascii="Arial Narrow" w:hAnsi="Arial Narrow" w:eastAsia="华文细黑" w:cs="Arial Narrow"/>
                      <w:color w:val="000000"/>
                      <w:kern w:val="0"/>
                      <w:sz w:val="22"/>
                      <w:szCs w:val="22"/>
                      <w:lang w:val="en-US" w:eastAsia="zh-CN"/>
                    </w:rPr>
                  </w:pP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C0DDE">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BB6C0">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29.00</w:t>
                  </w:r>
                </w:p>
              </w:tc>
            </w:tr>
            <w:tr w14:paraId="6308A17F">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A84AA">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住房保障支出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FED2E">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707BD">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68938">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F7EBF">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91AC">
                  <w:pPr>
                    <w:jc w:val="right"/>
                    <w:rPr>
                      <w:rFonts w:hint="default" w:ascii="Arial Narrow" w:hAnsi="Arial Narrow" w:eastAsia="华文细黑" w:cs="Arial Narrow"/>
                      <w:color w:val="000000"/>
                      <w:kern w:val="0"/>
                      <w:sz w:val="22"/>
                      <w:szCs w:val="22"/>
                      <w:lang w:val="en-US" w:eastAsia="zh-CN"/>
                    </w:rPr>
                  </w:pPr>
                </w:p>
              </w:tc>
            </w:tr>
            <w:tr w14:paraId="1B73D2C0">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8192D">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住房改革支出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BD35F">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39807">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91133">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8CEE5">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98659">
                  <w:pPr>
                    <w:jc w:val="right"/>
                    <w:rPr>
                      <w:rFonts w:hint="default" w:ascii="Arial Narrow" w:hAnsi="Arial Narrow" w:eastAsia="华文细黑" w:cs="Arial Narrow"/>
                      <w:color w:val="000000"/>
                      <w:kern w:val="0"/>
                      <w:sz w:val="22"/>
                      <w:szCs w:val="22"/>
                      <w:lang w:val="en-US" w:eastAsia="zh-CN"/>
                    </w:rPr>
                  </w:pPr>
                </w:p>
              </w:tc>
            </w:tr>
            <w:tr w14:paraId="53C58C47">
              <w:tblPrEx>
                <w:tblCellMar>
                  <w:top w:w="0" w:type="dxa"/>
                  <w:left w:w="108" w:type="dxa"/>
                  <w:bottom w:w="0" w:type="dxa"/>
                  <w:right w:w="108" w:type="dxa"/>
                </w:tblCellMar>
              </w:tblPrEx>
              <w:trPr>
                <w:trHeight w:val="330" w:hRule="atLeast"/>
                <w:jc w:val="center"/>
              </w:trPr>
              <w:tc>
                <w:tcPr>
                  <w:tcW w:w="21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566B3">
                  <w:pPr>
                    <w:keepNext w:val="0"/>
                    <w:keepLines w:val="0"/>
                    <w:widowControl/>
                    <w:suppressLineNumbers w:val="0"/>
                    <w:ind w:firstLine="320" w:firstLineChars="20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住房公积金</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6D5BE">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1A318">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73EE7">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58E75">
                  <w:pPr>
                    <w:jc w:val="right"/>
                    <w:rPr>
                      <w:rFonts w:hint="default" w:ascii="Arial Narrow" w:hAnsi="Arial Narrow" w:eastAsia="华文细黑" w:cs="Arial Narrow"/>
                      <w:color w:val="000000"/>
                      <w:kern w:val="0"/>
                      <w:sz w:val="22"/>
                      <w:szCs w:val="22"/>
                      <w:lang w:val="en-US" w:eastAsia="zh-CN"/>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4DBB5">
                  <w:pPr>
                    <w:jc w:val="right"/>
                    <w:rPr>
                      <w:rFonts w:hint="default" w:ascii="Arial Narrow" w:hAnsi="Arial Narrow" w:eastAsia="华文细黑" w:cs="Arial Narrow"/>
                      <w:color w:val="000000"/>
                      <w:kern w:val="0"/>
                      <w:sz w:val="22"/>
                      <w:szCs w:val="22"/>
                      <w:lang w:val="en-US" w:eastAsia="zh-CN"/>
                    </w:rPr>
                  </w:pPr>
                </w:p>
              </w:tc>
            </w:tr>
          </w:tbl>
          <w:p w14:paraId="2C9E3892">
            <w:pPr>
              <w:widowControl/>
              <w:rPr>
                <w:rFonts w:eastAsia="方正小标宋简体"/>
                <w:kern w:val="0"/>
                <w:sz w:val="44"/>
                <w:szCs w:val="44"/>
              </w:rPr>
            </w:pPr>
          </w:p>
          <w:p w14:paraId="6F3EAE89">
            <w:pPr>
              <w:widowControl/>
              <w:jc w:val="center"/>
              <w:rPr>
                <w:rFonts w:eastAsia="方正小标宋简体"/>
                <w:kern w:val="0"/>
                <w:sz w:val="44"/>
                <w:szCs w:val="44"/>
              </w:rPr>
            </w:pPr>
          </w:p>
        </w:tc>
      </w:tr>
    </w:tbl>
    <w:p w14:paraId="56E7699C">
      <w:pPr>
        <w:ind w:firstLine="640" w:firstLineChars="200"/>
        <w:rPr>
          <w:rFonts w:eastAsia="楷体"/>
        </w:rPr>
      </w:pPr>
    </w:p>
    <w:p w14:paraId="46DE470D">
      <w:pPr>
        <w:ind w:firstLine="640" w:firstLineChars="200"/>
        <w:rPr>
          <w:rFonts w:hAnsi="楷体" w:eastAsia="楷体"/>
        </w:rPr>
      </w:pPr>
    </w:p>
    <w:p w14:paraId="38FAEE91">
      <w:pPr>
        <w:ind w:firstLine="640" w:firstLineChars="200"/>
        <w:rPr>
          <w:rFonts w:hAnsi="楷体" w:eastAsia="楷体"/>
        </w:rPr>
      </w:pPr>
    </w:p>
    <w:p w14:paraId="0E13990D">
      <w:pPr>
        <w:ind w:firstLine="640" w:firstLineChars="200"/>
        <w:rPr>
          <w:rFonts w:hAnsi="楷体" w:eastAsia="楷体"/>
        </w:rPr>
      </w:pPr>
    </w:p>
    <w:p w14:paraId="74C2E724">
      <w:pPr>
        <w:ind w:firstLine="640" w:firstLineChars="200"/>
        <w:rPr>
          <w:rFonts w:hAnsi="楷体" w:eastAsia="楷体"/>
        </w:rPr>
      </w:pPr>
    </w:p>
    <w:tbl>
      <w:tblPr>
        <w:tblStyle w:val="9"/>
        <w:tblW w:w="9140" w:type="dxa"/>
        <w:jc w:val="center"/>
        <w:tblLayout w:type="autofit"/>
        <w:tblCellMar>
          <w:top w:w="0" w:type="dxa"/>
          <w:left w:w="108" w:type="dxa"/>
          <w:bottom w:w="0" w:type="dxa"/>
          <w:right w:w="108" w:type="dxa"/>
        </w:tblCellMar>
      </w:tblPr>
      <w:tblGrid>
        <w:gridCol w:w="2637"/>
        <w:gridCol w:w="2166"/>
        <w:gridCol w:w="2166"/>
        <w:gridCol w:w="2171"/>
      </w:tblGrid>
      <w:tr w14:paraId="355283C0">
        <w:tblPrEx>
          <w:tblCellMar>
            <w:top w:w="0" w:type="dxa"/>
            <w:left w:w="108" w:type="dxa"/>
            <w:bottom w:w="0" w:type="dxa"/>
            <w:right w:w="108" w:type="dxa"/>
          </w:tblCellMar>
        </w:tblPrEx>
        <w:trPr>
          <w:trHeight w:val="694" w:hRule="atLeast"/>
          <w:jc w:val="center"/>
        </w:trPr>
        <w:tc>
          <w:tcPr>
            <w:tcW w:w="9140" w:type="dxa"/>
            <w:gridSpan w:val="4"/>
            <w:tcBorders>
              <w:top w:val="nil"/>
              <w:left w:val="nil"/>
              <w:bottom w:val="nil"/>
              <w:right w:val="nil"/>
            </w:tcBorders>
            <w:shd w:val="clear" w:color="auto" w:fill="auto"/>
            <w:vAlign w:val="center"/>
          </w:tcPr>
          <w:p w14:paraId="3DAC8E4F">
            <w:pPr>
              <w:widowControl/>
              <w:jc w:val="center"/>
              <w:textAlignment w:val="center"/>
              <w:rPr>
                <w:rFonts w:ascii="黑体" w:hAnsi="宋体" w:eastAsia="黑体" w:cs="黑体"/>
                <w:color w:val="000000"/>
                <w:szCs w:val="32"/>
              </w:rPr>
            </w:pPr>
            <w:r>
              <w:rPr>
                <w:rFonts w:hint="eastAsia" w:ascii="方正小标宋简体" w:hAnsi="方正小标宋简体" w:eastAsia="方正小标宋简体" w:cs="方正小标宋简体"/>
                <w:kern w:val="0"/>
                <w:sz w:val="44"/>
                <w:szCs w:val="44"/>
              </w:rPr>
              <w:br w:type="page"/>
            </w:r>
            <w:r>
              <w:rPr>
                <w:rFonts w:hint="eastAsia" w:ascii="方正小标宋简体" w:hAnsi="方正小标宋简体" w:eastAsia="方正小标宋简体" w:cs="方正小标宋简体"/>
                <w:kern w:val="0"/>
                <w:sz w:val="44"/>
                <w:szCs w:val="44"/>
              </w:rPr>
              <w:t>一般公共预算基本支出</w:t>
            </w:r>
            <w:r>
              <w:rPr>
                <w:rFonts w:hint="eastAsia" w:ascii="方正小标宋简体" w:hAnsi="方正小标宋简体" w:eastAsia="方正小标宋简体" w:cs="方正小标宋简体"/>
                <w:kern w:val="0"/>
                <w:sz w:val="44"/>
                <w:szCs w:val="44"/>
                <w:lang w:val="en-US" w:eastAsia="zh-CN"/>
              </w:rPr>
              <w:t>预算</w:t>
            </w:r>
            <w:r>
              <w:rPr>
                <w:rFonts w:hint="eastAsia" w:ascii="方正小标宋简体" w:hAnsi="方正小标宋简体" w:eastAsia="方正小标宋简体" w:cs="方正小标宋简体"/>
                <w:kern w:val="0"/>
                <w:sz w:val="44"/>
                <w:szCs w:val="44"/>
              </w:rPr>
              <w:t>表</w:t>
            </w:r>
          </w:p>
        </w:tc>
      </w:tr>
      <w:tr w14:paraId="3B49CC61">
        <w:tblPrEx>
          <w:tblCellMar>
            <w:top w:w="0" w:type="dxa"/>
            <w:left w:w="108" w:type="dxa"/>
            <w:bottom w:w="0" w:type="dxa"/>
            <w:right w:w="108" w:type="dxa"/>
          </w:tblCellMar>
        </w:tblPrEx>
        <w:trPr>
          <w:trHeight w:val="411" w:hRule="atLeast"/>
          <w:jc w:val="center"/>
        </w:trPr>
        <w:tc>
          <w:tcPr>
            <w:tcW w:w="2637" w:type="dxa"/>
            <w:tcBorders>
              <w:top w:val="nil"/>
              <w:left w:val="nil"/>
              <w:bottom w:val="nil"/>
              <w:right w:val="nil"/>
            </w:tcBorders>
            <w:shd w:val="clear" w:color="auto" w:fill="auto"/>
            <w:vAlign w:val="center"/>
          </w:tcPr>
          <w:p w14:paraId="21C52932">
            <w:pPr>
              <w:jc w:val="left"/>
              <w:rPr>
                <w:rFonts w:ascii="华文细黑" w:hAnsi="华文细黑" w:eastAsia="华文细黑" w:cs="华文细黑"/>
                <w:color w:val="000000"/>
                <w:sz w:val="16"/>
                <w:szCs w:val="16"/>
              </w:rPr>
            </w:pPr>
          </w:p>
        </w:tc>
        <w:tc>
          <w:tcPr>
            <w:tcW w:w="6503" w:type="dxa"/>
            <w:gridSpan w:val="3"/>
            <w:tcBorders>
              <w:top w:val="nil"/>
              <w:left w:val="nil"/>
              <w:bottom w:val="nil"/>
              <w:right w:val="nil"/>
            </w:tcBorders>
            <w:shd w:val="clear" w:color="auto" w:fill="auto"/>
            <w:vAlign w:val="center"/>
          </w:tcPr>
          <w:p w14:paraId="17348237">
            <w:pPr>
              <w:widowControl/>
              <w:jc w:val="right"/>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单位：万元</w:t>
            </w:r>
          </w:p>
        </w:tc>
      </w:tr>
      <w:tr w14:paraId="0C47E9C3">
        <w:tblPrEx>
          <w:tblCellMar>
            <w:top w:w="0" w:type="dxa"/>
            <w:left w:w="108" w:type="dxa"/>
            <w:bottom w:w="0" w:type="dxa"/>
            <w:right w:w="108" w:type="dxa"/>
          </w:tblCellMar>
        </w:tblPrEx>
        <w:trPr>
          <w:trHeight w:val="521"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F17D">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部门预算支出经济分类科目名称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39DF">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合计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A681">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人员经费</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975C">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公用经费</w:t>
            </w:r>
          </w:p>
        </w:tc>
      </w:tr>
      <w:tr w14:paraId="109C91BC">
        <w:tblPrEx>
          <w:tblCellMar>
            <w:top w:w="0" w:type="dxa"/>
            <w:left w:w="108" w:type="dxa"/>
            <w:bottom w:w="0" w:type="dxa"/>
            <w:right w:w="108" w:type="dxa"/>
          </w:tblCellMar>
        </w:tblPrEx>
        <w:trPr>
          <w:trHeight w:val="521"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2ACE">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栏次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D51C">
            <w:pPr>
              <w:widowControl/>
              <w:jc w:val="center"/>
              <w:textAlignment w:val="center"/>
              <w:rPr>
                <w:rFonts w:ascii="Arial" w:hAnsi="Arial" w:cs="Arial"/>
                <w:color w:val="000000"/>
                <w:sz w:val="16"/>
                <w:szCs w:val="16"/>
              </w:rPr>
            </w:pPr>
            <w:r>
              <w:rPr>
                <w:rFonts w:ascii="Arial" w:hAnsi="Arial" w:eastAsia="宋体" w:cs="Arial"/>
                <w:color w:val="000000"/>
                <w:kern w:val="0"/>
                <w:sz w:val="16"/>
                <w:szCs w:val="16"/>
              </w:rPr>
              <w:t>1</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1CE7">
            <w:pPr>
              <w:widowControl/>
              <w:jc w:val="center"/>
              <w:textAlignment w:val="center"/>
              <w:rPr>
                <w:rFonts w:ascii="Arial" w:hAnsi="Arial" w:cs="Arial"/>
                <w:color w:val="000000"/>
                <w:sz w:val="16"/>
                <w:szCs w:val="16"/>
              </w:rPr>
            </w:pPr>
            <w:r>
              <w:rPr>
                <w:rFonts w:ascii="Arial" w:hAnsi="Arial" w:eastAsia="宋体" w:cs="Arial"/>
                <w:color w:val="000000"/>
                <w:kern w:val="0"/>
                <w:sz w:val="16"/>
                <w:szCs w:val="16"/>
              </w:rPr>
              <w:t>2</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A522">
            <w:pPr>
              <w:widowControl/>
              <w:jc w:val="center"/>
              <w:textAlignment w:val="center"/>
              <w:rPr>
                <w:rFonts w:ascii="Arial" w:hAnsi="Arial" w:cs="Arial"/>
                <w:color w:val="000000"/>
                <w:sz w:val="16"/>
                <w:szCs w:val="16"/>
              </w:rPr>
            </w:pPr>
            <w:r>
              <w:rPr>
                <w:rFonts w:ascii="Arial" w:hAnsi="Arial" w:eastAsia="宋体" w:cs="Arial"/>
                <w:color w:val="000000"/>
                <w:kern w:val="0"/>
                <w:sz w:val="16"/>
                <w:szCs w:val="16"/>
              </w:rPr>
              <w:t>3</w:t>
            </w:r>
          </w:p>
        </w:tc>
      </w:tr>
      <w:tr w14:paraId="3A358189">
        <w:tblPrEx>
          <w:tblCellMar>
            <w:top w:w="0" w:type="dxa"/>
            <w:left w:w="108" w:type="dxa"/>
            <w:bottom w:w="0" w:type="dxa"/>
            <w:right w:w="108" w:type="dxa"/>
          </w:tblCellMar>
        </w:tblPrEx>
        <w:trPr>
          <w:trHeight w:val="447"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48046">
            <w:pPr>
              <w:keepNext w:val="0"/>
              <w:keepLines w:val="0"/>
              <w:widowControl/>
              <w:suppressLineNumbers w:val="0"/>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合计</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1FB02">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3500.88</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602FC">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3494.89</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CB916">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5.99</w:t>
            </w:r>
          </w:p>
        </w:tc>
      </w:tr>
      <w:tr w14:paraId="5E719065">
        <w:tblPrEx>
          <w:tblCellMar>
            <w:top w:w="0" w:type="dxa"/>
            <w:left w:w="108" w:type="dxa"/>
            <w:bottom w:w="0" w:type="dxa"/>
            <w:right w:w="108" w:type="dxa"/>
          </w:tblCellMar>
        </w:tblPrEx>
        <w:trPr>
          <w:trHeight w:val="447"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3EE00">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工资福利支出</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410E7">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3366.90</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0480C">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3366.90</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D6D75">
            <w:pPr>
              <w:jc w:val="right"/>
              <w:rPr>
                <w:rFonts w:hint="default" w:ascii="Arial Narrow" w:hAnsi="Arial Narrow" w:eastAsia="华文细黑" w:cs="Arial Narrow"/>
                <w:color w:val="000000"/>
                <w:kern w:val="0"/>
                <w:sz w:val="22"/>
                <w:szCs w:val="22"/>
                <w:lang w:val="en-US" w:eastAsia="zh-CN"/>
              </w:rPr>
            </w:pPr>
          </w:p>
        </w:tc>
      </w:tr>
      <w:tr w14:paraId="68DF23BC">
        <w:tblPrEx>
          <w:tblCellMar>
            <w:top w:w="0" w:type="dxa"/>
            <w:left w:w="108" w:type="dxa"/>
            <w:bottom w:w="0" w:type="dxa"/>
            <w:right w:w="108" w:type="dxa"/>
          </w:tblCellMar>
        </w:tblPrEx>
        <w:trPr>
          <w:trHeight w:val="447"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2547F">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基本工资</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0D04D">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1572.70</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0FE1A">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1572.70</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0C954">
            <w:pPr>
              <w:jc w:val="right"/>
              <w:rPr>
                <w:rFonts w:hint="default" w:ascii="Arial Narrow" w:hAnsi="Arial Narrow" w:eastAsia="华文细黑" w:cs="Arial Narrow"/>
                <w:color w:val="000000"/>
                <w:kern w:val="0"/>
                <w:sz w:val="22"/>
                <w:szCs w:val="22"/>
                <w:lang w:val="en-US" w:eastAsia="zh-CN"/>
              </w:rPr>
            </w:pPr>
          </w:p>
        </w:tc>
      </w:tr>
      <w:tr w14:paraId="300E7681">
        <w:tblPrEx>
          <w:tblCellMar>
            <w:top w:w="0" w:type="dxa"/>
            <w:left w:w="108" w:type="dxa"/>
            <w:bottom w:w="0" w:type="dxa"/>
            <w:right w:w="108" w:type="dxa"/>
          </w:tblCellMar>
        </w:tblPrEx>
        <w:trPr>
          <w:trHeight w:val="595"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226D9">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机关事业单位基本养老保险缴费</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6E738">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571.28</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A4DE">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571.28</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90D4F">
            <w:pPr>
              <w:jc w:val="right"/>
              <w:rPr>
                <w:rFonts w:hint="default" w:ascii="Arial Narrow" w:hAnsi="Arial Narrow" w:eastAsia="华文细黑" w:cs="Arial Narrow"/>
                <w:color w:val="000000"/>
                <w:kern w:val="0"/>
                <w:sz w:val="22"/>
                <w:szCs w:val="22"/>
                <w:lang w:val="en-US" w:eastAsia="zh-CN"/>
              </w:rPr>
            </w:pPr>
          </w:p>
        </w:tc>
      </w:tr>
      <w:tr w14:paraId="161C91B1">
        <w:tblPrEx>
          <w:tblCellMar>
            <w:top w:w="0" w:type="dxa"/>
            <w:left w:w="108" w:type="dxa"/>
            <w:bottom w:w="0" w:type="dxa"/>
            <w:right w:w="108" w:type="dxa"/>
          </w:tblCellMar>
        </w:tblPrEx>
        <w:trPr>
          <w:trHeight w:val="447"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C5BFA">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职业年金缴费</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DA11B">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285.64</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1F770">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285.64</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DD0FE">
            <w:pPr>
              <w:jc w:val="right"/>
              <w:rPr>
                <w:rFonts w:hint="default" w:ascii="Arial Narrow" w:hAnsi="Arial Narrow" w:eastAsia="华文细黑" w:cs="Arial Narrow"/>
                <w:color w:val="000000"/>
                <w:kern w:val="0"/>
                <w:sz w:val="22"/>
                <w:szCs w:val="22"/>
                <w:lang w:val="en-US" w:eastAsia="zh-CN"/>
              </w:rPr>
            </w:pPr>
          </w:p>
        </w:tc>
      </w:tr>
      <w:tr w14:paraId="2C259823">
        <w:tblPrEx>
          <w:tblCellMar>
            <w:top w:w="0" w:type="dxa"/>
            <w:left w:w="108" w:type="dxa"/>
            <w:bottom w:w="0" w:type="dxa"/>
            <w:right w:w="108" w:type="dxa"/>
          </w:tblCellMar>
        </w:tblPrEx>
        <w:trPr>
          <w:trHeight w:val="447"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B44EF">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职工基本医疗保险缴费</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3FE86">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264.22</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10D8B">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264.22</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0AFF5">
            <w:pPr>
              <w:jc w:val="right"/>
              <w:rPr>
                <w:rFonts w:hint="default" w:ascii="Arial Narrow" w:hAnsi="Arial Narrow" w:eastAsia="华文细黑" w:cs="Arial Narrow"/>
                <w:color w:val="000000"/>
                <w:kern w:val="0"/>
                <w:sz w:val="22"/>
                <w:szCs w:val="22"/>
                <w:lang w:val="en-US" w:eastAsia="zh-CN"/>
              </w:rPr>
            </w:pPr>
          </w:p>
        </w:tc>
      </w:tr>
      <w:tr w14:paraId="1C28CEF2">
        <w:tblPrEx>
          <w:tblCellMar>
            <w:top w:w="0" w:type="dxa"/>
            <w:left w:w="108" w:type="dxa"/>
            <w:bottom w:w="0" w:type="dxa"/>
            <w:right w:w="108" w:type="dxa"/>
          </w:tblCellMar>
        </w:tblPrEx>
        <w:trPr>
          <w:trHeight w:val="447"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0090D">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公务员医疗补助缴费</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D4D90">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36.26</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E9C80">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36.26</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24994">
            <w:pPr>
              <w:jc w:val="right"/>
              <w:rPr>
                <w:rFonts w:hint="default" w:ascii="Arial Narrow" w:hAnsi="Arial Narrow" w:eastAsia="华文细黑" w:cs="Arial Narrow"/>
                <w:color w:val="000000"/>
                <w:kern w:val="0"/>
                <w:sz w:val="22"/>
                <w:szCs w:val="22"/>
                <w:lang w:val="en-US" w:eastAsia="zh-CN"/>
              </w:rPr>
            </w:pPr>
          </w:p>
        </w:tc>
      </w:tr>
      <w:tr w14:paraId="1AC1CB87">
        <w:tblPrEx>
          <w:tblCellMar>
            <w:top w:w="0" w:type="dxa"/>
            <w:left w:w="108" w:type="dxa"/>
            <w:bottom w:w="0" w:type="dxa"/>
            <w:right w:w="108" w:type="dxa"/>
          </w:tblCellMar>
        </w:tblPrEx>
        <w:trPr>
          <w:trHeight w:val="447"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9AB41">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其他社会保障缴费</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C6A52">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130.34</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EAA38">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130.34</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23170">
            <w:pPr>
              <w:jc w:val="right"/>
              <w:rPr>
                <w:rFonts w:hint="default" w:ascii="Arial Narrow" w:hAnsi="Arial Narrow" w:eastAsia="华文细黑" w:cs="Arial Narrow"/>
                <w:color w:val="000000"/>
                <w:kern w:val="0"/>
                <w:sz w:val="22"/>
                <w:szCs w:val="22"/>
                <w:lang w:val="en-US" w:eastAsia="zh-CN"/>
              </w:rPr>
            </w:pPr>
          </w:p>
        </w:tc>
      </w:tr>
      <w:tr w14:paraId="408EDD98">
        <w:tblPrEx>
          <w:tblCellMar>
            <w:top w:w="0" w:type="dxa"/>
            <w:left w:w="108" w:type="dxa"/>
            <w:bottom w:w="0" w:type="dxa"/>
            <w:right w:w="108" w:type="dxa"/>
          </w:tblCellMar>
        </w:tblPrEx>
        <w:trPr>
          <w:trHeight w:val="447"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F8397">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住房公积金</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AAA51">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35FF5">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428.46</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2B7C7">
            <w:pPr>
              <w:jc w:val="right"/>
              <w:rPr>
                <w:rFonts w:hint="default" w:ascii="Arial Narrow" w:hAnsi="Arial Narrow" w:eastAsia="华文细黑" w:cs="Arial Narrow"/>
                <w:color w:val="000000"/>
                <w:kern w:val="0"/>
                <w:sz w:val="22"/>
                <w:szCs w:val="22"/>
                <w:lang w:val="en-US" w:eastAsia="zh-CN"/>
              </w:rPr>
            </w:pPr>
          </w:p>
        </w:tc>
      </w:tr>
      <w:tr w14:paraId="0189921C">
        <w:tblPrEx>
          <w:tblCellMar>
            <w:top w:w="0" w:type="dxa"/>
            <w:left w:w="108" w:type="dxa"/>
            <w:bottom w:w="0" w:type="dxa"/>
            <w:right w:w="108" w:type="dxa"/>
          </w:tblCellMar>
        </w:tblPrEx>
        <w:trPr>
          <w:trHeight w:val="447"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C25B7">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其他工资福利支出</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BCEDE">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78.00</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8C182">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78.00</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2248E">
            <w:pPr>
              <w:jc w:val="right"/>
              <w:rPr>
                <w:rFonts w:hint="default" w:ascii="Arial Narrow" w:hAnsi="Arial Narrow" w:eastAsia="华文细黑" w:cs="Arial Narrow"/>
                <w:color w:val="000000"/>
                <w:kern w:val="0"/>
                <w:sz w:val="22"/>
                <w:szCs w:val="22"/>
                <w:lang w:val="en-US" w:eastAsia="zh-CN"/>
              </w:rPr>
            </w:pPr>
          </w:p>
        </w:tc>
      </w:tr>
      <w:tr w14:paraId="10AC9D78">
        <w:tblPrEx>
          <w:tblCellMar>
            <w:top w:w="0" w:type="dxa"/>
            <w:left w:w="108" w:type="dxa"/>
            <w:bottom w:w="0" w:type="dxa"/>
            <w:right w:w="108" w:type="dxa"/>
          </w:tblCellMar>
        </w:tblPrEx>
        <w:trPr>
          <w:trHeight w:val="447"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C3B71">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商品和服务支出</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23412">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5.99</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81453">
            <w:pPr>
              <w:jc w:val="right"/>
              <w:rPr>
                <w:rFonts w:hint="default" w:ascii="Arial Narrow" w:hAnsi="Arial Narrow" w:eastAsia="华文细黑" w:cs="Arial Narrow"/>
                <w:color w:val="000000"/>
                <w:kern w:val="0"/>
                <w:sz w:val="22"/>
                <w:szCs w:val="22"/>
                <w:lang w:val="en-US" w:eastAsia="zh-CN"/>
              </w:rPr>
            </w:pP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7C6D2">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5.99</w:t>
            </w:r>
          </w:p>
        </w:tc>
      </w:tr>
      <w:tr w14:paraId="40E8B3E8">
        <w:tblPrEx>
          <w:tblCellMar>
            <w:top w:w="0" w:type="dxa"/>
            <w:left w:w="108" w:type="dxa"/>
            <w:bottom w:w="0" w:type="dxa"/>
            <w:right w:w="108" w:type="dxa"/>
          </w:tblCellMar>
        </w:tblPrEx>
        <w:trPr>
          <w:trHeight w:val="447"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C4032">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其他商品和服务支出</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50546">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5.99</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4C3E7">
            <w:pPr>
              <w:jc w:val="right"/>
              <w:rPr>
                <w:rFonts w:hint="default" w:ascii="Arial Narrow" w:hAnsi="Arial Narrow" w:eastAsia="华文细黑" w:cs="Arial Narrow"/>
                <w:color w:val="000000"/>
                <w:kern w:val="0"/>
                <w:sz w:val="22"/>
                <w:szCs w:val="22"/>
                <w:lang w:val="en-US" w:eastAsia="zh-CN"/>
              </w:rPr>
            </w:pP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B73EA">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5.99</w:t>
            </w:r>
          </w:p>
        </w:tc>
      </w:tr>
      <w:tr w14:paraId="4FDCF140">
        <w:tblPrEx>
          <w:tblCellMar>
            <w:top w:w="0" w:type="dxa"/>
            <w:left w:w="108" w:type="dxa"/>
            <w:bottom w:w="0" w:type="dxa"/>
            <w:right w:w="108" w:type="dxa"/>
          </w:tblCellMar>
        </w:tblPrEx>
        <w:trPr>
          <w:trHeight w:val="447"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18EC8">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对个人和家庭的补助</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D7432">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127.99</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A469A">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127.99</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15DFE">
            <w:pPr>
              <w:jc w:val="right"/>
              <w:rPr>
                <w:rFonts w:hint="default" w:ascii="Arial Narrow" w:hAnsi="Arial Narrow" w:eastAsia="华文细黑" w:cs="Arial Narrow"/>
                <w:color w:val="000000"/>
                <w:kern w:val="0"/>
                <w:sz w:val="22"/>
                <w:szCs w:val="22"/>
                <w:lang w:val="en-US" w:eastAsia="zh-CN"/>
              </w:rPr>
            </w:pPr>
          </w:p>
        </w:tc>
      </w:tr>
      <w:tr w14:paraId="2B326AEF">
        <w:tblPrEx>
          <w:tblCellMar>
            <w:top w:w="0" w:type="dxa"/>
            <w:left w:w="108" w:type="dxa"/>
            <w:bottom w:w="0" w:type="dxa"/>
            <w:right w:w="108" w:type="dxa"/>
          </w:tblCellMar>
        </w:tblPrEx>
        <w:trPr>
          <w:trHeight w:val="483" w:hRule="atLeast"/>
          <w:jc w:val="center"/>
        </w:trPr>
        <w:tc>
          <w:tcPr>
            <w:tcW w:w="2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88D79">
            <w:pPr>
              <w:keepNext w:val="0"/>
              <w:keepLines w:val="0"/>
              <w:widowControl/>
              <w:suppressLineNumbers w:val="0"/>
              <w:ind w:firstLine="160" w:firstLineChars="10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退休费</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56AC1">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127.99</w:t>
            </w:r>
          </w:p>
        </w:tc>
        <w:tc>
          <w:tcPr>
            <w:tcW w:w="21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11D61">
            <w:pPr>
              <w:keepNext w:val="0"/>
              <w:keepLines w:val="0"/>
              <w:widowControl/>
              <w:suppressLineNumbers w:val="0"/>
              <w:jc w:val="right"/>
              <w:textAlignment w:val="center"/>
              <w:rPr>
                <w:rFonts w:hint="default" w:ascii="Arial Narrow" w:hAnsi="Arial Narrow" w:eastAsia="华文细黑" w:cs="Arial Narrow"/>
                <w:color w:val="000000"/>
                <w:kern w:val="0"/>
                <w:sz w:val="22"/>
                <w:szCs w:val="22"/>
                <w:lang w:val="en-US" w:eastAsia="zh-CN"/>
              </w:rPr>
            </w:pPr>
            <w:r>
              <w:rPr>
                <w:rFonts w:hint="default" w:ascii="Arial Narrow" w:hAnsi="Arial Narrow" w:eastAsia="宋体" w:cs="Arial Narrow"/>
                <w:i w:val="0"/>
                <w:iCs w:val="0"/>
                <w:color w:val="000000"/>
                <w:kern w:val="0"/>
                <w:sz w:val="20"/>
                <w:szCs w:val="20"/>
                <w:u w:val="none"/>
                <w:lang w:val="en-US" w:eastAsia="zh-CN" w:bidi="ar"/>
              </w:rPr>
              <w:t>127.99</w:t>
            </w:r>
          </w:p>
        </w:tc>
        <w:tc>
          <w:tcPr>
            <w:tcW w:w="2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F8C46">
            <w:pPr>
              <w:jc w:val="right"/>
              <w:rPr>
                <w:rFonts w:hint="default" w:ascii="Arial Narrow" w:hAnsi="Arial Narrow" w:eastAsia="华文细黑" w:cs="Arial Narrow"/>
                <w:color w:val="000000"/>
                <w:kern w:val="0"/>
                <w:sz w:val="22"/>
                <w:szCs w:val="22"/>
                <w:lang w:val="en-US" w:eastAsia="zh-CN"/>
              </w:rPr>
            </w:pPr>
          </w:p>
        </w:tc>
      </w:tr>
    </w:tbl>
    <w:p w14:paraId="02FD78E0">
      <w:pPr>
        <w:rPr>
          <w:sz w:val="16"/>
          <w:szCs w:val="16"/>
        </w:rPr>
      </w:pPr>
    </w:p>
    <w:p w14:paraId="786577AC">
      <w:pPr>
        <w:rPr>
          <w:sz w:val="16"/>
          <w:szCs w:val="16"/>
        </w:rPr>
      </w:pPr>
    </w:p>
    <w:p w14:paraId="5C72D240">
      <w:pPr>
        <w:rPr>
          <w:sz w:val="16"/>
          <w:szCs w:val="16"/>
        </w:rPr>
      </w:pPr>
    </w:p>
    <w:p w14:paraId="58FC27D1">
      <w:pPr>
        <w:ind w:firstLine="636"/>
        <w:rPr>
          <w:rFonts w:hAnsi="楷体" w:eastAsia="楷体"/>
        </w:rPr>
      </w:pPr>
    </w:p>
    <w:p w14:paraId="13EA8A79">
      <w:pPr>
        <w:ind w:firstLine="636"/>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486A654A">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14:paraId="36848A85">
            <w:pPr>
              <w:widowControl/>
              <w:jc w:val="center"/>
              <w:rPr>
                <w:rFonts w:eastAsia="宋体"/>
                <w:color w:val="000000"/>
                <w:kern w:val="0"/>
                <w:sz w:val="44"/>
                <w:szCs w:val="44"/>
              </w:rPr>
            </w:pPr>
            <w:r>
              <w:rPr>
                <w:rFonts w:hint="eastAsia" w:ascii="方正小标宋简体" w:hAnsi="方正小标宋简体" w:eastAsia="方正小标宋简体" w:cs="方正小标宋简体"/>
                <w:color w:val="000000"/>
                <w:kern w:val="0"/>
                <w:sz w:val="40"/>
                <w:szCs w:val="40"/>
              </w:rPr>
              <w:t>一般公共预算“三公”经费支出预算表</w:t>
            </w:r>
          </w:p>
        </w:tc>
      </w:tr>
      <w:tr w14:paraId="29E6FE5C">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14:paraId="6D51855E">
            <w:pPr>
              <w:widowControl/>
              <w:jc w:val="right"/>
              <w:rPr>
                <w:rFonts w:eastAsia="华文细黑"/>
                <w:color w:val="000000"/>
                <w:kern w:val="0"/>
                <w:sz w:val="20"/>
              </w:rPr>
            </w:pPr>
            <w:r>
              <w:rPr>
                <w:rFonts w:hAnsi="华文细黑" w:eastAsia="华文细黑"/>
                <w:color w:val="000000"/>
                <w:kern w:val="0"/>
                <w:sz w:val="20"/>
              </w:rPr>
              <w:t>单位：万元</w:t>
            </w:r>
          </w:p>
        </w:tc>
      </w:tr>
      <w:tr w14:paraId="631179F5">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14:paraId="5DB9D5CA">
            <w:pPr>
              <w:widowControl/>
              <w:jc w:val="center"/>
              <w:rPr>
                <w:rFonts w:hint="eastAsia" w:ascii="华文细黑" w:hAnsi="华文细黑" w:eastAsia="华文细黑" w:cs="华文细黑"/>
                <w:color w:val="000000"/>
                <w:kern w:val="0"/>
                <w:sz w:val="20"/>
              </w:rPr>
            </w:pPr>
            <w:r>
              <w:rPr>
                <w:rFonts w:hint="eastAsia" w:ascii="华文细黑" w:hAnsi="华文细黑" w:eastAsia="华文细黑" w:cs="华文细黑"/>
                <w:color w:val="000000"/>
                <w:kern w:val="0"/>
                <w:sz w:val="20"/>
              </w:rPr>
              <w:t>项    目</w:t>
            </w:r>
          </w:p>
        </w:tc>
        <w:tc>
          <w:tcPr>
            <w:tcW w:w="3371" w:type="dxa"/>
            <w:tcBorders>
              <w:top w:val="single" w:color="auto" w:sz="4" w:space="0"/>
              <w:left w:val="nil"/>
              <w:bottom w:val="single" w:color="auto" w:sz="4" w:space="0"/>
              <w:right w:val="single" w:color="auto" w:sz="4" w:space="0"/>
            </w:tcBorders>
            <w:vAlign w:val="center"/>
          </w:tcPr>
          <w:p w14:paraId="1823516C">
            <w:pPr>
              <w:widowControl/>
              <w:jc w:val="center"/>
              <w:rPr>
                <w:rFonts w:hint="eastAsia" w:ascii="华文细黑" w:hAnsi="华文细黑" w:eastAsia="华文细黑" w:cs="华文细黑"/>
                <w:color w:val="000000"/>
                <w:kern w:val="0"/>
                <w:sz w:val="20"/>
              </w:rPr>
            </w:pPr>
            <w:r>
              <w:rPr>
                <w:rFonts w:hint="eastAsia" w:ascii="华文细黑" w:hAnsi="华文细黑" w:eastAsia="华文细黑" w:cs="华文细黑"/>
                <w:color w:val="000000"/>
                <w:kern w:val="0"/>
                <w:sz w:val="20"/>
              </w:rPr>
              <w:t>202</w:t>
            </w:r>
            <w:r>
              <w:rPr>
                <w:rFonts w:hint="eastAsia" w:ascii="华文细黑" w:hAnsi="华文细黑" w:eastAsia="华文细黑" w:cs="华文细黑"/>
                <w:color w:val="000000"/>
                <w:kern w:val="0"/>
                <w:sz w:val="20"/>
                <w:lang w:val="en-US" w:eastAsia="zh-CN"/>
              </w:rPr>
              <w:t>5</w:t>
            </w:r>
            <w:r>
              <w:rPr>
                <w:rFonts w:hint="eastAsia" w:ascii="华文细黑" w:hAnsi="华文细黑" w:eastAsia="华文细黑" w:cs="华文细黑"/>
                <w:color w:val="000000"/>
                <w:kern w:val="0"/>
                <w:sz w:val="20"/>
              </w:rPr>
              <w:t>年预算数</w:t>
            </w:r>
          </w:p>
        </w:tc>
      </w:tr>
      <w:tr w14:paraId="671131C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18114238">
            <w:pPr>
              <w:widowControl/>
              <w:jc w:val="center"/>
              <w:rPr>
                <w:rFonts w:hint="eastAsia" w:ascii="华文细黑" w:hAnsi="华文细黑" w:eastAsia="华文细黑" w:cs="华文细黑"/>
                <w:color w:val="000000"/>
                <w:kern w:val="0"/>
                <w:sz w:val="20"/>
              </w:rPr>
            </w:pPr>
            <w:r>
              <w:rPr>
                <w:rFonts w:hint="eastAsia" w:ascii="华文细黑" w:hAnsi="华文细黑" w:eastAsia="华文细黑" w:cs="华文细黑"/>
                <w:color w:val="000000"/>
                <w:kern w:val="0"/>
                <w:sz w:val="20"/>
              </w:rPr>
              <w:t>合    计</w:t>
            </w:r>
          </w:p>
        </w:tc>
        <w:tc>
          <w:tcPr>
            <w:tcW w:w="3371" w:type="dxa"/>
            <w:tcBorders>
              <w:top w:val="nil"/>
              <w:left w:val="nil"/>
              <w:bottom w:val="single" w:color="auto" w:sz="4" w:space="0"/>
              <w:right w:val="single" w:color="auto" w:sz="4" w:space="0"/>
            </w:tcBorders>
            <w:vAlign w:val="center"/>
          </w:tcPr>
          <w:p w14:paraId="27CC05E0">
            <w:pPr>
              <w:widowControl/>
              <w:jc w:val="center"/>
              <w:rPr>
                <w:rFonts w:hint="eastAsia" w:ascii="华文细黑" w:hAnsi="华文细黑" w:eastAsia="华文细黑" w:cs="华文细黑"/>
                <w:color w:val="000000"/>
                <w:kern w:val="0"/>
                <w:sz w:val="20"/>
              </w:rPr>
            </w:pPr>
          </w:p>
        </w:tc>
      </w:tr>
      <w:tr w14:paraId="6299F48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751ADB73">
            <w:pPr>
              <w:widowControl/>
              <w:ind w:firstLine="200" w:firstLineChars="100"/>
              <w:jc w:val="left"/>
              <w:rPr>
                <w:rFonts w:hint="eastAsia" w:ascii="华文细黑" w:hAnsi="华文细黑" w:eastAsia="华文细黑" w:cs="华文细黑"/>
                <w:color w:val="000000"/>
                <w:kern w:val="0"/>
                <w:sz w:val="20"/>
              </w:rPr>
            </w:pPr>
            <w:r>
              <w:rPr>
                <w:rFonts w:hint="eastAsia" w:ascii="华文细黑" w:hAnsi="华文细黑" w:eastAsia="华文细黑" w:cs="华文细黑"/>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21C76A2F">
            <w:pPr>
              <w:widowControl/>
              <w:jc w:val="center"/>
              <w:rPr>
                <w:rFonts w:hint="eastAsia" w:ascii="华文细黑" w:hAnsi="华文细黑" w:eastAsia="华文细黑" w:cs="华文细黑"/>
                <w:color w:val="000000"/>
                <w:kern w:val="0"/>
                <w:sz w:val="20"/>
              </w:rPr>
            </w:pPr>
          </w:p>
        </w:tc>
      </w:tr>
      <w:tr w14:paraId="02D4AC8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5184F579">
            <w:pPr>
              <w:widowControl/>
              <w:ind w:firstLine="200" w:firstLineChars="100"/>
              <w:jc w:val="left"/>
              <w:rPr>
                <w:rFonts w:hint="eastAsia" w:ascii="华文细黑" w:hAnsi="华文细黑" w:eastAsia="华文细黑" w:cs="华文细黑"/>
                <w:color w:val="000000"/>
                <w:kern w:val="0"/>
                <w:sz w:val="20"/>
              </w:rPr>
            </w:pPr>
            <w:r>
              <w:rPr>
                <w:rFonts w:hint="eastAsia" w:ascii="华文细黑" w:hAnsi="华文细黑" w:eastAsia="华文细黑" w:cs="华文细黑"/>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4EC815F6">
            <w:pPr>
              <w:widowControl/>
              <w:jc w:val="center"/>
              <w:rPr>
                <w:rFonts w:hint="eastAsia" w:ascii="华文细黑" w:hAnsi="华文细黑" w:eastAsia="华文细黑" w:cs="华文细黑"/>
                <w:color w:val="000000"/>
                <w:kern w:val="0"/>
                <w:sz w:val="20"/>
              </w:rPr>
            </w:pPr>
          </w:p>
        </w:tc>
      </w:tr>
      <w:tr w14:paraId="2B509BF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11298C15">
            <w:pPr>
              <w:widowControl/>
              <w:ind w:firstLine="200" w:firstLineChars="100"/>
              <w:jc w:val="left"/>
              <w:rPr>
                <w:rFonts w:hint="eastAsia" w:ascii="华文细黑" w:hAnsi="华文细黑" w:eastAsia="华文细黑" w:cs="华文细黑"/>
                <w:color w:val="000000"/>
                <w:kern w:val="0"/>
                <w:sz w:val="20"/>
              </w:rPr>
            </w:pPr>
            <w:r>
              <w:rPr>
                <w:rFonts w:hint="eastAsia" w:ascii="华文细黑" w:hAnsi="华文细黑" w:eastAsia="华文细黑" w:cs="华文细黑"/>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16E6D8A0">
            <w:pPr>
              <w:widowControl/>
              <w:jc w:val="center"/>
              <w:rPr>
                <w:rFonts w:hint="eastAsia" w:ascii="华文细黑" w:hAnsi="华文细黑" w:eastAsia="华文细黑" w:cs="华文细黑"/>
                <w:color w:val="000000"/>
                <w:kern w:val="0"/>
                <w:sz w:val="20"/>
              </w:rPr>
            </w:pPr>
          </w:p>
        </w:tc>
      </w:tr>
      <w:tr w14:paraId="3129C74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18BCF950">
            <w:pPr>
              <w:widowControl/>
              <w:ind w:firstLine="400" w:firstLineChars="200"/>
              <w:jc w:val="left"/>
              <w:rPr>
                <w:rFonts w:hint="eastAsia" w:ascii="华文细黑" w:hAnsi="华文细黑" w:eastAsia="华文细黑" w:cs="华文细黑"/>
                <w:color w:val="000000"/>
                <w:kern w:val="0"/>
                <w:sz w:val="20"/>
              </w:rPr>
            </w:pPr>
            <w:r>
              <w:rPr>
                <w:rFonts w:hint="eastAsia" w:ascii="华文细黑" w:hAnsi="华文细黑" w:eastAsia="华文细黑" w:cs="华文细黑"/>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21964074">
            <w:pPr>
              <w:widowControl/>
              <w:jc w:val="center"/>
              <w:rPr>
                <w:rFonts w:hint="eastAsia" w:ascii="华文细黑" w:hAnsi="华文细黑" w:eastAsia="华文细黑" w:cs="华文细黑"/>
                <w:color w:val="000000"/>
                <w:kern w:val="0"/>
                <w:sz w:val="20"/>
              </w:rPr>
            </w:pPr>
          </w:p>
        </w:tc>
      </w:tr>
      <w:tr w14:paraId="6370770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2C638DF6">
            <w:pPr>
              <w:widowControl/>
              <w:jc w:val="left"/>
              <w:rPr>
                <w:rFonts w:hint="eastAsia" w:ascii="华文细黑" w:hAnsi="华文细黑" w:eastAsia="华文细黑" w:cs="华文细黑"/>
                <w:color w:val="000000"/>
                <w:kern w:val="0"/>
                <w:sz w:val="20"/>
              </w:rPr>
            </w:pPr>
            <w:r>
              <w:rPr>
                <w:rFonts w:hint="eastAsia" w:ascii="华文细黑" w:hAnsi="华文细黑" w:eastAsia="华文细黑" w:cs="华文细黑"/>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305C9B8A">
            <w:pPr>
              <w:widowControl/>
              <w:jc w:val="center"/>
              <w:rPr>
                <w:rFonts w:hint="eastAsia" w:ascii="华文细黑" w:hAnsi="华文细黑" w:eastAsia="华文细黑" w:cs="华文细黑"/>
                <w:color w:val="000000"/>
                <w:kern w:val="0"/>
                <w:sz w:val="20"/>
              </w:rPr>
            </w:pPr>
          </w:p>
        </w:tc>
      </w:tr>
      <w:tr w14:paraId="2093F87C">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14:paraId="3D1730E9">
            <w:pPr>
              <w:widowControl/>
              <w:rPr>
                <w:color w:val="000000"/>
                <w:kern w:val="0"/>
                <w:sz w:val="28"/>
                <w:szCs w:val="28"/>
              </w:rPr>
            </w:pPr>
          </w:p>
        </w:tc>
      </w:tr>
    </w:tbl>
    <w:p w14:paraId="4EDF47A8">
      <w:pPr>
        <w:ind w:firstLine="640" w:firstLineChars="200"/>
        <w:rPr>
          <w:rFonts w:hAnsi="楷体" w:eastAsia="楷体"/>
        </w:rPr>
      </w:pPr>
    </w:p>
    <w:p w14:paraId="5DEE6460">
      <w:pPr>
        <w:ind w:firstLine="640" w:firstLineChars="200"/>
        <w:rPr>
          <w:rFonts w:hAnsi="楷体" w:eastAsia="楷体"/>
        </w:rPr>
      </w:pPr>
    </w:p>
    <w:p w14:paraId="6134A11C">
      <w:pPr>
        <w:ind w:firstLine="640" w:firstLineChars="200"/>
        <w:rPr>
          <w:rFonts w:hAnsi="楷体" w:eastAsia="楷体"/>
        </w:rPr>
      </w:pPr>
    </w:p>
    <w:p w14:paraId="16C7C876">
      <w:pPr>
        <w:ind w:firstLine="640" w:firstLineChars="200"/>
        <w:rPr>
          <w:rFonts w:hAnsi="楷体" w:eastAsia="楷体"/>
        </w:rPr>
      </w:pPr>
    </w:p>
    <w:p w14:paraId="59FAF681">
      <w:pPr>
        <w:ind w:firstLine="640" w:firstLineChars="200"/>
        <w:rPr>
          <w:rFonts w:hAnsi="楷体" w:eastAsia="楷体"/>
        </w:rPr>
      </w:pPr>
    </w:p>
    <w:p w14:paraId="2AC7C7B3">
      <w:pPr>
        <w:ind w:firstLine="640" w:firstLineChars="200"/>
        <w:rPr>
          <w:rFonts w:hAnsi="楷体" w:eastAsia="楷体"/>
        </w:rPr>
      </w:pPr>
    </w:p>
    <w:p w14:paraId="5158F025">
      <w:pPr>
        <w:ind w:firstLine="640" w:firstLineChars="200"/>
        <w:rPr>
          <w:rFonts w:eastAsia="楷体"/>
          <w:kern w:val="0"/>
          <w:szCs w:val="32"/>
        </w:rPr>
      </w:pPr>
      <w:r>
        <w:rPr>
          <w:rFonts w:eastAsia="楷体"/>
          <w:kern w:val="0"/>
          <w:szCs w:val="32"/>
        </w:rPr>
        <w:t xml:space="preserve">    </w:t>
      </w:r>
    </w:p>
    <w:tbl>
      <w:tblPr>
        <w:tblStyle w:val="9"/>
        <w:tblpPr w:leftFromText="180" w:rightFromText="180" w:vertAnchor="page" w:horzAnchor="page" w:tblpX="1580" w:tblpY="2242"/>
        <w:tblW w:w="0" w:type="auto"/>
        <w:tblInd w:w="0" w:type="dxa"/>
        <w:tblLayout w:type="fixed"/>
        <w:tblCellMar>
          <w:top w:w="15" w:type="dxa"/>
          <w:left w:w="15" w:type="dxa"/>
          <w:bottom w:w="15" w:type="dxa"/>
          <w:right w:w="15" w:type="dxa"/>
        </w:tblCellMar>
      </w:tblPr>
      <w:tblGrid>
        <w:gridCol w:w="2197"/>
        <w:gridCol w:w="2197"/>
        <w:gridCol w:w="2197"/>
        <w:gridCol w:w="2198"/>
      </w:tblGrid>
      <w:tr w14:paraId="3FF72C4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25ED57CD">
            <w:pPr>
              <w:widowControl/>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政府性基金预算拨款支出预算表</w:t>
            </w:r>
          </w:p>
          <w:p w14:paraId="28C272E2">
            <w:pPr>
              <w:widowControl/>
              <w:jc w:val="right"/>
              <w:rPr>
                <w:rFonts w:eastAsia="华文细黑"/>
                <w:color w:val="000000"/>
                <w:kern w:val="0"/>
                <w:sz w:val="20"/>
              </w:rPr>
            </w:pPr>
          </w:p>
          <w:p w14:paraId="1F69903B">
            <w:pPr>
              <w:widowControl/>
              <w:jc w:val="right"/>
              <w:rPr>
                <w:rFonts w:eastAsia="华文细黑"/>
                <w:color w:val="000000"/>
                <w:kern w:val="0"/>
                <w:sz w:val="20"/>
              </w:rPr>
            </w:pPr>
            <w:r>
              <w:rPr>
                <w:rFonts w:eastAsia="华文细黑"/>
                <w:color w:val="000000"/>
                <w:kern w:val="0"/>
                <w:sz w:val="20"/>
              </w:rPr>
              <w:t>单位：万元</w:t>
            </w:r>
          </w:p>
        </w:tc>
      </w:tr>
      <w:tr w14:paraId="60A10E9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66900AA8">
            <w:pPr>
              <w:autoSpaceDN w:val="0"/>
              <w:jc w:val="center"/>
              <w:textAlignment w:val="center"/>
              <w:rPr>
                <w:rFonts w:eastAsia="华文细黑"/>
                <w:color w:val="000000"/>
                <w:sz w:val="20"/>
              </w:rPr>
            </w:pPr>
            <w:r>
              <w:rPr>
                <w:rFonts w:eastAsia="华文细黑"/>
                <w:color w:val="000000"/>
                <w:sz w:val="20"/>
              </w:rPr>
              <w:t>功能分类</w:t>
            </w:r>
          </w:p>
          <w:p w14:paraId="7CF61097">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52D291B5">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25976B3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5583ACBD">
            <w:pPr>
              <w:widowControl/>
              <w:jc w:val="center"/>
              <w:rPr>
                <w:rFonts w:eastAsia="华文细黑"/>
                <w:color w:val="000000"/>
                <w:kern w:val="0"/>
                <w:sz w:val="20"/>
              </w:rPr>
            </w:pPr>
            <w:r>
              <w:rPr>
                <w:rFonts w:hint="eastAsia" w:eastAsia="华文细黑"/>
                <w:color w:val="000000"/>
                <w:kern w:val="0"/>
                <w:sz w:val="20"/>
              </w:rPr>
              <w:t>项目支出</w:t>
            </w:r>
          </w:p>
        </w:tc>
      </w:tr>
      <w:tr w14:paraId="0D97C8A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930E55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3AE64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E0BE7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DC6240">
            <w:pPr>
              <w:widowControl/>
              <w:jc w:val="center"/>
              <w:rPr>
                <w:rFonts w:eastAsia="宋体"/>
                <w:color w:val="000000"/>
                <w:kern w:val="0"/>
                <w:sz w:val="20"/>
              </w:rPr>
            </w:pPr>
          </w:p>
        </w:tc>
      </w:tr>
      <w:tr w14:paraId="03840F7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4E3718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781C5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A3A90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D5F80E">
            <w:pPr>
              <w:widowControl/>
              <w:jc w:val="right"/>
              <w:rPr>
                <w:rFonts w:eastAsia="宋体"/>
                <w:color w:val="000000"/>
                <w:kern w:val="0"/>
                <w:sz w:val="20"/>
              </w:rPr>
            </w:pPr>
          </w:p>
        </w:tc>
      </w:tr>
      <w:tr w14:paraId="35C2B51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5C11DA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05397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8FFFC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6C117E">
            <w:pPr>
              <w:widowControl/>
              <w:jc w:val="right"/>
              <w:rPr>
                <w:rFonts w:eastAsia="宋体"/>
                <w:color w:val="000000"/>
                <w:kern w:val="0"/>
                <w:sz w:val="20"/>
              </w:rPr>
            </w:pPr>
          </w:p>
        </w:tc>
      </w:tr>
      <w:tr w14:paraId="51911C7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5CCBAF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23497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FD1B3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37049B">
            <w:pPr>
              <w:widowControl/>
              <w:jc w:val="right"/>
              <w:rPr>
                <w:rFonts w:eastAsia="宋体"/>
                <w:color w:val="000000"/>
                <w:kern w:val="0"/>
                <w:sz w:val="20"/>
              </w:rPr>
            </w:pPr>
          </w:p>
        </w:tc>
      </w:tr>
      <w:tr w14:paraId="5B7DBB7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861C99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0B396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08FE3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0B9F7C">
            <w:pPr>
              <w:widowControl/>
              <w:jc w:val="right"/>
              <w:rPr>
                <w:rFonts w:eastAsia="宋体"/>
                <w:color w:val="000000"/>
                <w:kern w:val="0"/>
                <w:sz w:val="20"/>
              </w:rPr>
            </w:pPr>
          </w:p>
        </w:tc>
      </w:tr>
      <w:tr w14:paraId="60F1F97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67257E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560EB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9F9BA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C79823">
            <w:pPr>
              <w:widowControl/>
              <w:jc w:val="right"/>
              <w:rPr>
                <w:rFonts w:eastAsia="宋体"/>
                <w:color w:val="000000"/>
                <w:kern w:val="0"/>
                <w:sz w:val="20"/>
              </w:rPr>
            </w:pPr>
          </w:p>
        </w:tc>
      </w:tr>
      <w:tr w14:paraId="2C8D942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499CDC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91659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4F8C6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1EFD9A">
            <w:pPr>
              <w:widowControl/>
              <w:jc w:val="right"/>
              <w:rPr>
                <w:rFonts w:eastAsia="宋体"/>
                <w:color w:val="000000"/>
                <w:kern w:val="0"/>
                <w:sz w:val="20"/>
              </w:rPr>
            </w:pPr>
          </w:p>
        </w:tc>
      </w:tr>
      <w:tr w14:paraId="3BE55C7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4B7F38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5E565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35D0C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5C2D3E">
            <w:pPr>
              <w:widowControl/>
              <w:jc w:val="right"/>
              <w:rPr>
                <w:rFonts w:eastAsia="宋体"/>
                <w:color w:val="000000"/>
                <w:kern w:val="0"/>
                <w:sz w:val="20"/>
              </w:rPr>
            </w:pPr>
          </w:p>
        </w:tc>
      </w:tr>
    </w:tbl>
    <w:tbl>
      <w:tblPr>
        <w:tblStyle w:val="9"/>
        <w:tblpPr w:leftFromText="180" w:rightFromText="180" w:vertAnchor="page" w:horzAnchor="page" w:tblpX="1602" w:tblpY="8488"/>
        <w:tblW w:w="0" w:type="auto"/>
        <w:tblInd w:w="0" w:type="dxa"/>
        <w:tblLayout w:type="fixed"/>
        <w:tblCellMar>
          <w:top w:w="15" w:type="dxa"/>
          <w:left w:w="15" w:type="dxa"/>
          <w:bottom w:w="15" w:type="dxa"/>
          <w:right w:w="15" w:type="dxa"/>
        </w:tblCellMar>
      </w:tblPr>
      <w:tblGrid>
        <w:gridCol w:w="2197"/>
        <w:gridCol w:w="2197"/>
        <w:gridCol w:w="2197"/>
        <w:gridCol w:w="2198"/>
      </w:tblGrid>
      <w:tr w14:paraId="2348441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451D7708">
            <w:pPr>
              <w:widowControl/>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国有资本经营预算支出预算表</w:t>
            </w:r>
          </w:p>
          <w:p w14:paraId="73284F93">
            <w:pPr>
              <w:widowControl/>
              <w:jc w:val="right"/>
              <w:rPr>
                <w:rFonts w:eastAsia="华文细黑"/>
                <w:color w:val="000000"/>
                <w:kern w:val="0"/>
                <w:sz w:val="20"/>
              </w:rPr>
            </w:pPr>
          </w:p>
          <w:p w14:paraId="07670F5C">
            <w:pPr>
              <w:widowControl/>
              <w:jc w:val="right"/>
              <w:rPr>
                <w:rFonts w:eastAsia="华文细黑"/>
                <w:color w:val="000000"/>
                <w:kern w:val="0"/>
                <w:sz w:val="20"/>
              </w:rPr>
            </w:pPr>
            <w:r>
              <w:rPr>
                <w:rFonts w:eastAsia="华文细黑"/>
                <w:color w:val="000000"/>
                <w:kern w:val="0"/>
                <w:sz w:val="20"/>
              </w:rPr>
              <w:t>单位：万元</w:t>
            </w:r>
          </w:p>
        </w:tc>
      </w:tr>
      <w:tr w14:paraId="21DBC22F">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14:paraId="22AC9D18">
            <w:pPr>
              <w:autoSpaceDN w:val="0"/>
              <w:jc w:val="center"/>
              <w:textAlignment w:val="center"/>
              <w:rPr>
                <w:rFonts w:eastAsia="华文细黑"/>
                <w:color w:val="000000"/>
                <w:sz w:val="20"/>
              </w:rPr>
            </w:pPr>
            <w:r>
              <w:rPr>
                <w:rFonts w:eastAsia="华文细黑"/>
                <w:color w:val="000000"/>
                <w:sz w:val="20"/>
              </w:rPr>
              <w:t>功能分类</w:t>
            </w:r>
          </w:p>
          <w:p w14:paraId="1671B6D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50D155D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74E037EE">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518E46AB">
            <w:pPr>
              <w:widowControl/>
              <w:jc w:val="center"/>
              <w:rPr>
                <w:rFonts w:eastAsia="华文细黑"/>
                <w:color w:val="000000"/>
                <w:kern w:val="0"/>
                <w:sz w:val="20"/>
              </w:rPr>
            </w:pPr>
            <w:r>
              <w:rPr>
                <w:rFonts w:hint="eastAsia" w:eastAsia="华文细黑"/>
                <w:color w:val="000000"/>
                <w:kern w:val="0"/>
                <w:sz w:val="20"/>
              </w:rPr>
              <w:t>项目支出</w:t>
            </w:r>
          </w:p>
        </w:tc>
      </w:tr>
      <w:tr w14:paraId="2C07D80B">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14:paraId="1F198C31">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1352F6F0">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57CBDF0A">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0CBEF6AB">
            <w:pPr>
              <w:widowControl/>
              <w:jc w:val="left"/>
              <w:rPr>
                <w:rFonts w:eastAsia="华文细黑"/>
                <w:color w:val="000000"/>
                <w:kern w:val="0"/>
                <w:sz w:val="20"/>
              </w:rPr>
            </w:pPr>
          </w:p>
        </w:tc>
      </w:tr>
      <w:tr w14:paraId="08624569">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3182A306">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3B43594D">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D20F8F">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27DB0D">
            <w:pPr>
              <w:widowControl/>
              <w:jc w:val="center"/>
              <w:rPr>
                <w:rFonts w:eastAsia="华文细黑"/>
                <w:color w:val="000000"/>
                <w:kern w:val="0"/>
                <w:sz w:val="20"/>
              </w:rPr>
            </w:pPr>
          </w:p>
        </w:tc>
      </w:tr>
      <w:tr w14:paraId="1E09545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68BC0F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D1875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AF6B6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3E364B">
            <w:pPr>
              <w:widowControl/>
              <w:jc w:val="right"/>
              <w:rPr>
                <w:rFonts w:eastAsia="宋体"/>
                <w:color w:val="000000"/>
                <w:kern w:val="0"/>
                <w:sz w:val="20"/>
              </w:rPr>
            </w:pPr>
          </w:p>
        </w:tc>
      </w:tr>
      <w:tr w14:paraId="2B440EA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8CB3D0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CEB9C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48776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F36F7A">
            <w:pPr>
              <w:widowControl/>
              <w:jc w:val="right"/>
              <w:rPr>
                <w:rFonts w:eastAsia="宋体"/>
                <w:color w:val="000000"/>
                <w:kern w:val="0"/>
                <w:sz w:val="20"/>
              </w:rPr>
            </w:pPr>
          </w:p>
        </w:tc>
      </w:tr>
      <w:tr w14:paraId="340964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3DCB90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A1BC4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218F2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F635DF">
            <w:pPr>
              <w:widowControl/>
              <w:jc w:val="right"/>
              <w:rPr>
                <w:rFonts w:eastAsia="宋体"/>
                <w:color w:val="000000"/>
                <w:kern w:val="0"/>
                <w:sz w:val="20"/>
              </w:rPr>
            </w:pPr>
          </w:p>
        </w:tc>
      </w:tr>
      <w:tr w14:paraId="66084A5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7C0252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71D60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BFA68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2CA345">
            <w:pPr>
              <w:widowControl/>
              <w:jc w:val="right"/>
              <w:rPr>
                <w:rFonts w:eastAsia="宋体"/>
                <w:color w:val="000000"/>
                <w:kern w:val="0"/>
                <w:sz w:val="20"/>
              </w:rPr>
            </w:pPr>
          </w:p>
        </w:tc>
      </w:tr>
      <w:tr w14:paraId="271E4BB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91CB8E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3F0DB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02A7E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BF6ACF">
            <w:pPr>
              <w:widowControl/>
              <w:jc w:val="right"/>
              <w:rPr>
                <w:rFonts w:eastAsia="宋体"/>
                <w:color w:val="000000"/>
                <w:kern w:val="0"/>
                <w:sz w:val="20"/>
              </w:rPr>
            </w:pPr>
          </w:p>
        </w:tc>
      </w:tr>
      <w:tr w14:paraId="0E698AE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DE1AFB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3279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F8302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C586AC">
            <w:pPr>
              <w:widowControl/>
              <w:jc w:val="right"/>
              <w:rPr>
                <w:rFonts w:eastAsia="宋体"/>
                <w:color w:val="000000"/>
                <w:kern w:val="0"/>
                <w:sz w:val="20"/>
              </w:rPr>
            </w:pPr>
          </w:p>
        </w:tc>
      </w:tr>
      <w:tr w14:paraId="4ABECC0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D00CAC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67D4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0F42B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7029A3">
            <w:pPr>
              <w:widowControl/>
              <w:jc w:val="right"/>
              <w:rPr>
                <w:rFonts w:eastAsia="宋体"/>
                <w:color w:val="000000"/>
                <w:kern w:val="0"/>
                <w:sz w:val="20"/>
              </w:rPr>
            </w:pPr>
          </w:p>
        </w:tc>
      </w:tr>
      <w:tr w14:paraId="385D316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272AFF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8AE33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F498A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56691A">
            <w:pPr>
              <w:widowControl/>
              <w:jc w:val="center"/>
              <w:rPr>
                <w:rFonts w:eastAsia="宋体"/>
                <w:color w:val="000000"/>
                <w:kern w:val="0"/>
                <w:sz w:val="20"/>
              </w:rPr>
            </w:pPr>
          </w:p>
        </w:tc>
      </w:tr>
    </w:tbl>
    <w:p w14:paraId="4725BB0B">
      <w:pPr>
        <w:spacing w:line="700" w:lineRule="exact"/>
        <w:rPr>
          <w:rFonts w:eastAsia="楷体_GB2312"/>
          <w:kern w:val="0"/>
          <w:szCs w:val="32"/>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horzAnchor="page" w:tblpX="2197" w:tblpY="478"/>
        <w:tblOverlap w:val="never"/>
        <w:tblW w:w="12940" w:type="dxa"/>
        <w:tblInd w:w="0" w:type="dxa"/>
        <w:tblLayout w:type="autofit"/>
        <w:tblCellMar>
          <w:top w:w="0" w:type="dxa"/>
          <w:left w:w="108" w:type="dxa"/>
          <w:bottom w:w="0" w:type="dxa"/>
          <w:right w:w="108" w:type="dxa"/>
        </w:tblCellMar>
      </w:tblPr>
      <w:tblGrid>
        <w:gridCol w:w="1212"/>
        <w:gridCol w:w="2131"/>
        <w:gridCol w:w="3012"/>
        <w:gridCol w:w="1602"/>
        <w:gridCol w:w="1116"/>
        <w:gridCol w:w="1232"/>
        <w:gridCol w:w="1316"/>
        <w:gridCol w:w="1319"/>
      </w:tblGrid>
      <w:tr w14:paraId="263C2EF8">
        <w:tblPrEx>
          <w:tblCellMar>
            <w:top w:w="0" w:type="dxa"/>
            <w:left w:w="108" w:type="dxa"/>
            <w:bottom w:w="0" w:type="dxa"/>
            <w:right w:w="108" w:type="dxa"/>
          </w:tblCellMar>
        </w:tblPrEx>
        <w:trPr>
          <w:trHeight w:val="1029" w:hRule="atLeast"/>
        </w:trPr>
        <w:tc>
          <w:tcPr>
            <w:tcW w:w="12940" w:type="dxa"/>
            <w:gridSpan w:val="8"/>
            <w:tcBorders>
              <w:top w:val="nil"/>
              <w:left w:val="nil"/>
              <w:bottom w:val="nil"/>
              <w:right w:val="nil"/>
            </w:tcBorders>
            <w:shd w:val="clear" w:color="auto" w:fill="auto"/>
            <w:vAlign w:val="center"/>
          </w:tcPr>
          <w:p w14:paraId="7B6509AE">
            <w:pPr>
              <w:widowControl/>
              <w:jc w:val="both"/>
              <w:textAlignment w:val="center"/>
              <w:rPr>
                <w:rFonts w:hint="eastAsia" w:eastAsia="方正小标宋简体"/>
                <w:kern w:val="0"/>
                <w:szCs w:val="32"/>
              </w:rPr>
            </w:pPr>
          </w:p>
          <w:p w14:paraId="7D5AFD22">
            <w:pPr>
              <w:widowControl/>
              <w:jc w:val="center"/>
              <w:textAlignment w:val="center"/>
              <w:rPr>
                <w:rFonts w:ascii="黑体" w:hAnsi="宋体" w:eastAsia="黑体" w:cs="黑体"/>
                <w:color w:val="000000"/>
                <w:szCs w:val="32"/>
              </w:rPr>
            </w:pPr>
            <w:r>
              <w:rPr>
                <w:rFonts w:hint="eastAsia" w:ascii="方正小标宋简体" w:hAnsi="方正小标宋简体" w:eastAsia="方正小标宋简体" w:cs="方正小标宋简体"/>
                <w:kern w:val="0"/>
                <w:sz w:val="40"/>
                <w:szCs w:val="40"/>
              </w:rPr>
              <w:br w:type="page"/>
            </w:r>
            <w:r>
              <w:rPr>
                <w:rFonts w:hint="eastAsia" w:ascii="方正小标宋简体" w:hAnsi="方正小标宋简体" w:eastAsia="方正小标宋简体" w:cs="方正小标宋简体"/>
                <w:kern w:val="0"/>
                <w:sz w:val="40"/>
                <w:szCs w:val="40"/>
              </w:rPr>
              <w:t>项目支出</w:t>
            </w:r>
            <w:r>
              <w:rPr>
                <w:rFonts w:hint="eastAsia" w:ascii="方正小标宋简体" w:hAnsi="方正小标宋简体" w:eastAsia="方正小标宋简体" w:cs="方正小标宋简体"/>
                <w:kern w:val="0"/>
                <w:sz w:val="40"/>
                <w:szCs w:val="40"/>
                <w:lang w:val="en-US" w:eastAsia="zh-CN"/>
              </w:rPr>
              <w:t>预算</w:t>
            </w:r>
            <w:r>
              <w:rPr>
                <w:rFonts w:hint="eastAsia" w:ascii="方正小标宋简体" w:hAnsi="方正小标宋简体" w:eastAsia="方正小标宋简体" w:cs="方正小标宋简体"/>
                <w:kern w:val="0"/>
                <w:sz w:val="40"/>
                <w:szCs w:val="40"/>
              </w:rPr>
              <w:t>表</w:t>
            </w:r>
          </w:p>
        </w:tc>
      </w:tr>
      <w:tr w14:paraId="66178678">
        <w:tblPrEx>
          <w:tblCellMar>
            <w:top w:w="0" w:type="dxa"/>
            <w:left w:w="108" w:type="dxa"/>
            <w:bottom w:w="0" w:type="dxa"/>
            <w:right w:w="108" w:type="dxa"/>
          </w:tblCellMar>
        </w:tblPrEx>
        <w:trPr>
          <w:trHeight w:val="561" w:hRule="atLeast"/>
        </w:trPr>
        <w:tc>
          <w:tcPr>
            <w:tcW w:w="9073" w:type="dxa"/>
            <w:gridSpan w:val="5"/>
            <w:tcBorders>
              <w:top w:val="nil"/>
              <w:left w:val="nil"/>
              <w:bottom w:val="nil"/>
              <w:right w:val="nil"/>
            </w:tcBorders>
            <w:shd w:val="clear" w:color="auto" w:fill="auto"/>
            <w:vAlign w:val="center"/>
          </w:tcPr>
          <w:p w14:paraId="245B061F">
            <w:pPr>
              <w:jc w:val="left"/>
              <w:rPr>
                <w:rFonts w:ascii="华文细黑" w:hAnsi="华文细黑" w:eastAsia="华文细黑" w:cs="华文细黑"/>
                <w:color w:val="000000"/>
                <w:sz w:val="16"/>
                <w:szCs w:val="16"/>
              </w:rPr>
            </w:pPr>
          </w:p>
        </w:tc>
        <w:tc>
          <w:tcPr>
            <w:tcW w:w="3867" w:type="dxa"/>
            <w:gridSpan w:val="3"/>
            <w:tcBorders>
              <w:top w:val="nil"/>
              <w:left w:val="nil"/>
              <w:bottom w:val="nil"/>
              <w:right w:val="nil"/>
            </w:tcBorders>
            <w:shd w:val="clear" w:color="auto" w:fill="auto"/>
            <w:vAlign w:val="center"/>
          </w:tcPr>
          <w:p w14:paraId="5D02FEA4">
            <w:pPr>
              <w:widowControl/>
              <w:jc w:val="right"/>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单位：万元</w:t>
            </w:r>
          </w:p>
        </w:tc>
      </w:tr>
      <w:tr w14:paraId="708EE37D">
        <w:tblPrEx>
          <w:tblCellMar>
            <w:top w:w="0" w:type="dxa"/>
            <w:left w:w="108" w:type="dxa"/>
            <w:bottom w:w="0" w:type="dxa"/>
            <w:right w:w="108" w:type="dxa"/>
          </w:tblCellMar>
        </w:tblPrEx>
        <w:trPr>
          <w:trHeight w:val="600"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D7FB7">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类型</w:t>
            </w:r>
          </w:p>
        </w:tc>
        <w:tc>
          <w:tcPr>
            <w:tcW w:w="5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18B44">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项目名称</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BBF86">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项目单位</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C483D">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合计</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8CA0">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本年财政拨款</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B80F">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财政拨款结转</w:t>
            </w:r>
          </w:p>
        </w:tc>
        <w:tc>
          <w:tcPr>
            <w:tcW w:w="13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56255">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单位资金</w:t>
            </w:r>
          </w:p>
        </w:tc>
      </w:tr>
      <w:tr w14:paraId="355367B2">
        <w:tblPrEx>
          <w:tblCellMar>
            <w:top w:w="0" w:type="dxa"/>
            <w:left w:w="108" w:type="dxa"/>
            <w:bottom w:w="0" w:type="dxa"/>
            <w:right w:w="108" w:type="dxa"/>
          </w:tblCellMar>
        </w:tblPrEx>
        <w:trPr>
          <w:trHeight w:val="532"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FEDF">
            <w:pPr>
              <w:jc w:val="center"/>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9922">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一级项目</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CFB7">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二级项目</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DDBD4">
            <w:pPr>
              <w:jc w:val="center"/>
              <w:rPr>
                <w:rFonts w:ascii="华文细黑" w:hAnsi="华文细黑" w:eastAsia="华文细黑" w:cs="华文细黑"/>
                <w:color w:val="000000"/>
                <w:sz w:val="16"/>
                <w:szCs w:val="16"/>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4871">
            <w:pPr>
              <w:jc w:val="center"/>
              <w:rPr>
                <w:rFonts w:ascii="华文细黑" w:hAnsi="华文细黑" w:eastAsia="华文细黑" w:cs="华文细黑"/>
                <w:color w:val="000000"/>
                <w:sz w:val="16"/>
                <w:szCs w:val="16"/>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034D">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一般公共预算</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1160">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一般公共预算</w:t>
            </w:r>
          </w:p>
        </w:tc>
        <w:tc>
          <w:tcPr>
            <w:tcW w:w="13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BD1E1">
            <w:pPr>
              <w:jc w:val="center"/>
              <w:rPr>
                <w:rFonts w:ascii="华文细黑" w:hAnsi="华文细黑" w:eastAsia="华文细黑" w:cs="华文细黑"/>
                <w:color w:val="000000"/>
                <w:sz w:val="16"/>
                <w:szCs w:val="16"/>
              </w:rPr>
            </w:pPr>
          </w:p>
        </w:tc>
      </w:tr>
      <w:tr w14:paraId="369B7B01">
        <w:tblPrEx>
          <w:tblCellMar>
            <w:top w:w="0" w:type="dxa"/>
            <w:left w:w="108" w:type="dxa"/>
            <w:bottom w:w="0" w:type="dxa"/>
            <w:right w:w="108" w:type="dxa"/>
          </w:tblCellMar>
        </w:tblPrEx>
        <w:trPr>
          <w:trHeight w:val="532" w:hRule="atLeast"/>
        </w:trPr>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183E">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5C35">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7CE2">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DB7A">
            <w:pPr>
              <w:widowControl/>
              <w:jc w:val="center"/>
              <w:textAlignment w:val="center"/>
              <w:rPr>
                <w:rFonts w:ascii="华文细黑" w:hAnsi="华文细黑" w:eastAsia="华文细黑" w:cs="华文细黑"/>
                <w:color w:val="000000"/>
                <w:sz w:val="16"/>
                <w:szCs w:val="16"/>
              </w:rPr>
            </w:pPr>
            <w:r>
              <w:rPr>
                <w:rFonts w:hint="eastAsia" w:ascii="华文细黑" w:hAnsi="华文细黑" w:eastAsia="华文细黑" w:cs="华文细黑"/>
                <w:color w:val="000000"/>
                <w:kern w:val="0"/>
                <w:sz w:val="16"/>
                <w:szCs w:val="16"/>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1BF1">
            <w:pPr>
              <w:widowControl/>
              <w:jc w:val="center"/>
              <w:textAlignment w:val="center"/>
              <w:rPr>
                <w:rFonts w:ascii="Arial" w:hAnsi="Arial" w:cs="Arial"/>
                <w:color w:val="000000"/>
                <w:sz w:val="16"/>
                <w:szCs w:val="16"/>
              </w:rPr>
            </w:pPr>
            <w:r>
              <w:rPr>
                <w:rFonts w:ascii="Arial" w:hAnsi="Arial" w:eastAsia="宋体" w:cs="Arial"/>
                <w:color w:val="000000"/>
                <w:kern w:val="0"/>
                <w:sz w:val="16"/>
                <w:szCs w:val="16"/>
              </w:rPr>
              <w:t>1</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8C8A">
            <w:pPr>
              <w:widowControl/>
              <w:jc w:val="center"/>
              <w:textAlignment w:val="center"/>
              <w:rPr>
                <w:rFonts w:ascii="Arial" w:hAnsi="Arial" w:cs="Arial"/>
                <w:color w:val="000000"/>
                <w:sz w:val="16"/>
                <w:szCs w:val="16"/>
              </w:rPr>
            </w:pPr>
            <w:r>
              <w:rPr>
                <w:rFonts w:ascii="Arial" w:hAnsi="Arial" w:eastAsia="宋体" w:cs="Arial"/>
                <w:color w:val="000000"/>
                <w:kern w:val="0"/>
                <w:sz w:val="16"/>
                <w:szCs w:val="16"/>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5E39">
            <w:pPr>
              <w:widowControl/>
              <w:jc w:val="center"/>
              <w:textAlignment w:val="center"/>
              <w:rPr>
                <w:rFonts w:ascii="Arial" w:hAnsi="Arial" w:cs="Arial"/>
                <w:color w:val="000000"/>
                <w:sz w:val="16"/>
                <w:szCs w:val="16"/>
              </w:rPr>
            </w:pPr>
            <w:r>
              <w:rPr>
                <w:rFonts w:hint="eastAsia" w:ascii="Arial" w:hAnsi="Arial" w:eastAsia="宋体" w:cs="Arial"/>
                <w:color w:val="000000"/>
                <w:kern w:val="0"/>
                <w:sz w:val="16"/>
                <w:szCs w:val="16"/>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5A56">
            <w:pPr>
              <w:widowControl/>
              <w:jc w:val="center"/>
              <w:textAlignment w:val="center"/>
              <w:rPr>
                <w:rFonts w:ascii="Arial" w:hAnsi="Arial" w:cs="Arial"/>
                <w:color w:val="000000"/>
                <w:sz w:val="16"/>
                <w:szCs w:val="16"/>
              </w:rPr>
            </w:pPr>
            <w:r>
              <w:rPr>
                <w:rFonts w:hint="eastAsia" w:ascii="Arial" w:hAnsi="Arial" w:eastAsia="宋体" w:cs="Arial"/>
                <w:color w:val="000000"/>
                <w:kern w:val="0"/>
                <w:sz w:val="16"/>
                <w:szCs w:val="16"/>
              </w:rPr>
              <w:t>4</w:t>
            </w:r>
          </w:p>
        </w:tc>
      </w:tr>
      <w:tr w14:paraId="14613C30">
        <w:tblPrEx>
          <w:tblCellMar>
            <w:top w:w="0" w:type="dxa"/>
            <w:left w:w="108" w:type="dxa"/>
            <w:bottom w:w="0" w:type="dxa"/>
            <w:right w:w="108" w:type="dxa"/>
          </w:tblCellMar>
        </w:tblPrEx>
        <w:trPr>
          <w:trHeight w:val="618"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6A382">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合计</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9BD81">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CEE72">
            <w:pPr>
              <w:jc w:val="left"/>
              <w:rPr>
                <w:rFonts w:ascii="华文细黑" w:hAnsi="华文细黑" w:eastAsia="华文细黑" w:cs="华文细黑"/>
                <w:color w:val="000000"/>
                <w:sz w:val="16"/>
                <w:szCs w:val="16"/>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9201C">
            <w:pPr>
              <w:jc w:val="left"/>
              <w:rPr>
                <w:rFonts w:ascii="华文细黑" w:hAnsi="华文细黑" w:eastAsia="华文细黑" w:cs="华文细黑"/>
                <w:color w:val="000000"/>
                <w:sz w:val="16"/>
                <w:szCs w:val="16"/>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146A0">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6483.18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F57DA">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761.00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D7B13">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56.70</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9EE7C">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eastAsia" w:ascii="Arial" w:hAnsi="Arial" w:eastAsia="宋体" w:cs="Arial"/>
                <w:i w:val="0"/>
                <w:iCs w:val="0"/>
                <w:color w:val="000000"/>
                <w:kern w:val="0"/>
                <w:sz w:val="16"/>
                <w:szCs w:val="16"/>
                <w:u w:val="none"/>
                <w:lang w:val="en-US" w:eastAsia="zh-CN" w:bidi="ar"/>
              </w:rPr>
              <w:t>5665.48</w:t>
            </w:r>
          </w:p>
        </w:tc>
      </w:tr>
      <w:tr w14:paraId="287936A0">
        <w:tblPrEx>
          <w:tblCellMar>
            <w:top w:w="0" w:type="dxa"/>
            <w:left w:w="108" w:type="dxa"/>
            <w:bottom w:w="0" w:type="dxa"/>
            <w:right w:w="108" w:type="dxa"/>
          </w:tblCellMar>
        </w:tblPrEx>
        <w:trPr>
          <w:trHeight w:val="484"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100D5">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322共同事权转移支付</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2F0DB">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1147A">
            <w:pPr>
              <w:jc w:val="left"/>
              <w:rPr>
                <w:rFonts w:ascii="华文细黑" w:hAnsi="华文细黑" w:eastAsia="华文细黑" w:cs="华文细黑"/>
                <w:color w:val="000000"/>
                <w:sz w:val="16"/>
                <w:szCs w:val="16"/>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7E213">
            <w:pPr>
              <w:jc w:val="left"/>
              <w:rPr>
                <w:rFonts w:ascii="华文细黑" w:hAnsi="华文细黑" w:eastAsia="华文细黑" w:cs="华文细黑"/>
                <w:color w:val="000000"/>
                <w:sz w:val="16"/>
                <w:szCs w:val="16"/>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D9556">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317.70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2F708">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261.00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3D3DE">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56.70</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646D0">
            <w:pPr>
              <w:jc w:val="right"/>
              <w:rPr>
                <w:rFonts w:hint="default" w:ascii="Arial Narrow" w:hAnsi="Arial Narrow" w:eastAsia="华文细黑" w:cs="Arial Narrow"/>
                <w:color w:val="000000"/>
                <w:kern w:val="0"/>
                <w:sz w:val="20"/>
                <w:lang w:val="en-US" w:eastAsia="zh-CN"/>
              </w:rPr>
            </w:pPr>
          </w:p>
        </w:tc>
      </w:tr>
      <w:tr w14:paraId="593DB03E">
        <w:tblPrEx>
          <w:tblCellMar>
            <w:top w:w="0" w:type="dxa"/>
            <w:left w:w="108" w:type="dxa"/>
            <w:bottom w:w="0" w:type="dxa"/>
            <w:right w:w="108" w:type="dxa"/>
          </w:tblCellMar>
        </w:tblPrEx>
        <w:trPr>
          <w:trHeight w:val="722"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FEE99">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3E6D5">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医疗服务与保障能力提升补助资金（卫生健康人才培养）</w:t>
            </w: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C9FD0">
            <w:pPr>
              <w:jc w:val="left"/>
              <w:rPr>
                <w:rFonts w:ascii="华文细黑" w:hAnsi="华文细黑" w:eastAsia="华文细黑" w:cs="华文细黑"/>
                <w:color w:val="000000"/>
                <w:sz w:val="14"/>
                <w:szCs w:val="14"/>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D05C3">
            <w:pPr>
              <w:jc w:val="left"/>
              <w:rPr>
                <w:rFonts w:ascii="华文细黑" w:hAnsi="华文细黑" w:eastAsia="华文细黑" w:cs="华文细黑"/>
                <w:color w:val="000000"/>
                <w:sz w:val="16"/>
                <w:szCs w:val="16"/>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94E60">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29.00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111B">
            <w:pPr>
              <w:jc w:val="right"/>
              <w:rPr>
                <w:rFonts w:hint="default" w:ascii="Arial Narrow" w:hAnsi="Arial Narrow" w:eastAsia="华文细黑" w:cs="Arial Narrow"/>
                <w:color w:val="000000"/>
                <w:kern w:val="0"/>
                <w:sz w:val="20"/>
                <w:lang w:val="en-US" w:eastAsia="zh-CN"/>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6CAC9">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29.00</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7B5F9">
            <w:pPr>
              <w:jc w:val="right"/>
              <w:rPr>
                <w:rFonts w:hint="default" w:ascii="Arial Narrow" w:hAnsi="Arial Narrow" w:eastAsia="华文细黑" w:cs="Arial Narrow"/>
                <w:color w:val="000000"/>
                <w:kern w:val="0"/>
                <w:sz w:val="20"/>
                <w:lang w:val="en-US" w:eastAsia="zh-CN"/>
              </w:rPr>
            </w:pPr>
          </w:p>
        </w:tc>
      </w:tr>
      <w:tr w14:paraId="63469C12">
        <w:tblPrEx>
          <w:tblCellMar>
            <w:top w:w="0" w:type="dxa"/>
            <w:left w:w="108" w:type="dxa"/>
            <w:bottom w:w="0" w:type="dxa"/>
            <w:right w:w="108" w:type="dxa"/>
          </w:tblCellMar>
        </w:tblPrEx>
        <w:trPr>
          <w:trHeight w:val="484"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3AB3D">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1CCB1">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36896">
            <w:pPr>
              <w:keepNext w:val="0"/>
              <w:keepLines w:val="0"/>
              <w:widowControl/>
              <w:suppressLineNumbers w:val="0"/>
              <w:jc w:val="left"/>
              <w:textAlignment w:val="center"/>
              <w:rPr>
                <w:rFonts w:ascii="华文细黑" w:hAnsi="华文细黑" w:eastAsia="华文细黑" w:cs="华文细黑"/>
                <w:color w:val="000000"/>
                <w:sz w:val="14"/>
                <w:szCs w:val="14"/>
              </w:rPr>
            </w:pPr>
            <w:r>
              <w:rPr>
                <w:rFonts w:hint="eastAsia" w:ascii="华文细黑" w:hAnsi="华文细黑" w:eastAsia="华文细黑" w:cs="华文细黑"/>
                <w:i w:val="0"/>
                <w:iCs w:val="0"/>
                <w:color w:val="000000"/>
                <w:kern w:val="0"/>
                <w:sz w:val="16"/>
                <w:szCs w:val="16"/>
                <w:u w:val="none"/>
                <w:lang w:val="en-US" w:eastAsia="zh-CN" w:bidi="ar"/>
              </w:rPr>
              <w:t>吉林省一汽总医院卫生健康科技能力提升计划项目</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3A4C5">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968A0">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29.00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F0C36">
            <w:pPr>
              <w:jc w:val="right"/>
              <w:rPr>
                <w:rFonts w:hint="default" w:ascii="Arial Narrow" w:hAnsi="Arial Narrow" w:eastAsia="华文细黑" w:cs="Arial Narrow"/>
                <w:color w:val="000000"/>
                <w:kern w:val="0"/>
                <w:sz w:val="20"/>
                <w:lang w:val="en-US" w:eastAsia="zh-CN"/>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162AC">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29.00</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5320D">
            <w:pPr>
              <w:jc w:val="right"/>
              <w:rPr>
                <w:rFonts w:hint="default" w:ascii="Arial Narrow" w:hAnsi="Arial Narrow" w:eastAsia="华文细黑" w:cs="Arial Narrow"/>
                <w:color w:val="000000"/>
                <w:kern w:val="0"/>
                <w:sz w:val="20"/>
                <w:lang w:val="en-US" w:eastAsia="zh-CN"/>
              </w:rPr>
            </w:pPr>
          </w:p>
        </w:tc>
      </w:tr>
      <w:tr w14:paraId="52E6F77B">
        <w:tblPrEx>
          <w:tblCellMar>
            <w:top w:w="0" w:type="dxa"/>
            <w:left w:w="108" w:type="dxa"/>
            <w:bottom w:w="0" w:type="dxa"/>
            <w:right w:w="108" w:type="dxa"/>
          </w:tblCellMar>
        </w:tblPrEx>
        <w:trPr>
          <w:trHeight w:val="722"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17317">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39EE8">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医疗服务与保障能力提升补助资金（公立医院综合改革）</w:t>
            </w: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71F17">
            <w:pPr>
              <w:jc w:val="left"/>
              <w:rPr>
                <w:rFonts w:ascii="华文细黑" w:hAnsi="华文细黑" w:eastAsia="华文细黑" w:cs="华文细黑"/>
                <w:color w:val="000000"/>
                <w:sz w:val="14"/>
                <w:szCs w:val="14"/>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5C380">
            <w:pPr>
              <w:jc w:val="left"/>
              <w:rPr>
                <w:rFonts w:ascii="华文细黑" w:hAnsi="华文细黑" w:eastAsia="华文细黑" w:cs="华文细黑"/>
                <w:color w:val="000000"/>
                <w:sz w:val="16"/>
                <w:szCs w:val="16"/>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7E0FA">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261.00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AC71D">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261.00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1D4C8">
            <w:pPr>
              <w:jc w:val="right"/>
              <w:rPr>
                <w:rFonts w:hint="default" w:ascii="Arial Narrow" w:hAnsi="Arial Narrow" w:eastAsia="华文细黑" w:cs="Arial Narrow"/>
                <w:color w:val="000000"/>
                <w:kern w:val="0"/>
                <w:sz w:val="20"/>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1C29C">
            <w:pPr>
              <w:jc w:val="right"/>
              <w:rPr>
                <w:rFonts w:hint="default" w:ascii="Arial Narrow" w:hAnsi="Arial Narrow" w:eastAsia="华文细黑" w:cs="Arial Narrow"/>
                <w:color w:val="000000"/>
                <w:kern w:val="0"/>
                <w:sz w:val="20"/>
                <w:lang w:val="en-US" w:eastAsia="zh-CN"/>
              </w:rPr>
            </w:pPr>
          </w:p>
        </w:tc>
      </w:tr>
      <w:tr w14:paraId="285EBEF2">
        <w:tblPrEx>
          <w:tblCellMar>
            <w:top w:w="0" w:type="dxa"/>
            <w:left w:w="108" w:type="dxa"/>
            <w:bottom w:w="0" w:type="dxa"/>
            <w:right w:w="108" w:type="dxa"/>
          </w:tblCellMar>
        </w:tblPrEx>
        <w:trPr>
          <w:trHeight w:val="252"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F3C3F">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04CCB">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13CA3">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公立医院综合改革2025</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6B0AE">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F5600">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261.00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AA45B">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261.00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92C63">
            <w:pPr>
              <w:jc w:val="right"/>
              <w:rPr>
                <w:rFonts w:hint="default" w:ascii="Arial Narrow" w:hAnsi="Arial Narrow" w:eastAsia="华文细黑" w:cs="Arial Narrow"/>
                <w:color w:val="000000"/>
                <w:kern w:val="0"/>
                <w:sz w:val="20"/>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266CC">
            <w:pPr>
              <w:jc w:val="right"/>
              <w:rPr>
                <w:rFonts w:hint="default" w:ascii="Arial Narrow" w:hAnsi="Arial Narrow" w:eastAsia="华文细黑" w:cs="Arial Narrow"/>
                <w:color w:val="000000"/>
                <w:kern w:val="0"/>
                <w:sz w:val="20"/>
                <w:lang w:val="en-US" w:eastAsia="zh-CN"/>
              </w:rPr>
            </w:pPr>
          </w:p>
        </w:tc>
      </w:tr>
      <w:tr w14:paraId="0CD1BF06">
        <w:tblPrEx>
          <w:tblCellMar>
            <w:top w:w="0" w:type="dxa"/>
            <w:left w:w="108" w:type="dxa"/>
            <w:bottom w:w="0" w:type="dxa"/>
            <w:right w:w="108" w:type="dxa"/>
          </w:tblCellMar>
        </w:tblPrEx>
        <w:trPr>
          <w:trHeight w:val="484"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057B8">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EF25C">
            <w:pPr>
              <w:keepNext w:val="0"/>
              <w:keepLines w:val="0"/>
              <w:widowControl/>
              <w:suppressLineNumbers w:val="0"/>
              <w:jc w:val="left"/>
              <w:textAlignment w:val="center"/>
              <w:rPr>
                <w:rFonts w:ascii="华文细黑" w:hAnsi="华文细黑" w:eastAsia="华文细黑" w:cs="华文细黑"/>
                <w:color w:val="000000"/>
                <w:sz w:val="14"/>
                <w:szCs w:val="14"/>
              </w:rPr>
            </w:pPr>
            <w:r>
              <w:rPr>
                <w:rFonts w:hint="eastAsia" w:ascii="华文细黑" w:hAnsi="华文细黑" w:eastAsia="华文细黑" w:cs="华文细黑"/>
                <w:i w:val="0"/>
                <w:iCs w:val="0"/>
                <w:color w:val="000000"/>
                <w:kern w:val="0"/>
                <w:sz w:val="16"/>
                <w:szCs w:val="16"/>
                <w:u w:val="none"/>
                <w:lang w:val="en-US" w:eastAsia="zh-CN" w:bidi="ar"/>
              </w:rPr>
              <w:t>公共卫生服务补助资金（基本公共卫生服务）</w:t>
            </w: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FD3D9">
            <w:pPr>
              <w:jc w:val="left"/>
              <w:rPr>
                <w:rFonts w:ascii="华文细黑" w:hAnsi="华文细黑" w:eastAsia="华文细黑" w:cs="华文细黑"/>
                <w:color w:val="000000"/>
                <w:sz w:val="16"/>
                <w:szCs w:val="16"/>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B7E4C">
            <w:pPr>
              <w:jc w:val="left"/>
              <w:rPr>
                <w:rFonts w:ascii="华文细黑" w:hAnsi="华文细黑" w:eastAsia="华文细黑" w:cs="华文细黑"/>
                <w:color w:val="000000"/>
                <w:sz w:val="16"/>
                <w:szCs w:val="16"/>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8D2A4">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27.70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8D437">
            <w:pPr>
              <w:jc w:val="right"/>
              <w:rPr>
                <w:rFonts w:hint="default" w:ascii="Arial Narrow" w:hAnsi="Arial Narrow" w:eastAsia="华文细黑" w:cs="Arial Narrow"/>
                <w:color w:val="000000"/>
                <w:kern w:val="0"/>
                <w:sz w:val="20"/>
                <w:lang w:val="en-US" w:eastAsia="zh-CN"/>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77F97">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27.70</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7386C">
            <w:pPr>
              <w:jc w:val="right"/>
              <w:rPr>
                <w:rFonts w:hint="default" w:ascii="Arial Narrow" w:hAnsi="Arial Narrow" w:eastAsia="华文细黑" w:cs="Arial Narrow"/>
                <w:color w:val="000000"/>
                <w:kern w:val="0"/>
                <w:sz w:val="20"/>
                <w:lang w:val="en-US" w:eastAsia="zh-CN"/>
              </w:rPr>
            </w:pPr>
          </w:p>
        </w:tc>
      </w:tr>
      <w:tr w14:paraId="70B3652A">
        <w:tblPrEx>
          <w:tblCellMar>
            <w:top w:w="0" w:type="dxa"/>
            <w:left w:w="108" w:type="dxa"/>
            <w:bottom w:w="0" w:type="dxa"/>
            <w:right w:w="108" w:type="dxa"/>
          </w:tblCellMar>
        </w:tblPrEx>
        <w:trPr>
          <w:trHeight w:val="252"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E52F0">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4DA61">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C28E4">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卫生应急队伍建设项目2024</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59265">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402EE">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27.70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71F7F">
            <w:pPr>
              <w:jc w:val="right"/>
              <w:rPr>
                <w:rFonts w:hint="default" w:ascii="Arial Narrow" w:hAnsi="Arial Narrow" w:eastAsia="华文细黑" w:cs="Arial Narrow"/>
                <w:color w:val="000000"/>
                <w:kern w:val="0"/>
                <w:sz w:val="20"/>
                <w:lang w:val="en-US" w:eastAsia="zh-CN"/>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8F27">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27.70</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59486">
            <w:pPr>
              <w:jc w:val="right"/>
              <w:rPr>
                <w:rFonts w:hint="default" w:ascii="Arial Narrow" w:hAnsi="Arial Narrow" w:eastAsia="华文细黑" w:cs="Arial Narrow"/>
                <w:color w:val="000000"/>
                <w:kern w:val="0"/>
                <w:sz w:val="20"/>
                <w:lang w:val="en-US" w:eastAsia="zh-CN"/>
              </w:rPr>
            </w:pPr>
          </w:p>
        </w:tc>
      </w:tr>
      <w:tr w14:paraId="74D42065">
        <w:tblPrEx>
          <w:tblCellMar>
            <w:top w:w="0" w:type="dxa"/>
            <w:left w:w="108" w:type="dxa"/>
            <w:bottom w:w="0" w:type="dxa"/>
            <w:right w:w="108" w:type="dxa"/>
          </w:tblCellMar>
        </w:tblPrEx>
        <w:trPr>
          <w:trHeight w:val="61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6C176">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22其他运转类</w:t>
            </w: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DE049">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CE42B">
            <w:pPr>
              <w:jc w:val="left"/>
              <w:rPr>
                <w:rFonts w:ascii="华文细黑" w:hAnsi="华文细黑" w:eastAsia="华文细黑" w:cs="华文细黑"/>
                <w:color w:val="000000"/>
                <w:sz w:val="16"/>
                <w:szCs w:val="16"/>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F2431">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2904E">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6165.48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AA4EB">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500.00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C4477">
            <w:pPr>
              <w:widowControl/>
              <w:spacing w:line="240" w:lineRule="exact"/>
              <w:jc w:val="right"/>
              <w:textAlignment w:val="center"/>
              <w:rPr>
                <w:rFonts w:hint="default" w:ascii="Arial Narrow" w:hAnsi="Arial Narrow" w:eastAsia="华文细黑" w:cs="Arial Narrow"/>
                <w:color w:val="000000"/>
                <w:kern w:val="0"/>
                <w:sz w:val="20"/>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9A5D2">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3343.48</w:t>
            </w:r>
          </w:p>
        </w:tc>
      </w:tr>
      <w:tr w14:paraId="2ED0E229">
        <w:tblPrEx>
          <w:tblCellMar>
            <w:top w:w="0" w:type="dxa"/>
            <w:left w:w="108" w:type="dxa"/>
            <w:bottom w:w="0" w:type="dxa"/>
            <w:right w:w="108" w:type="dxa"/>
          </w:tblCellMar>
        </w:tblPrEx>
        <w:trPr>
          <w:trHeight w:val="613"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DB857">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8D4DE">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医疗服务与管理</w:t>
            </w: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4F1C2">
            <w:pPr>
              <w:jc w:val="left"/>
              <w:rPr>
                <w:rFonts w:ascii="华文细黑" w:hAnsi="华文细黑" w:eastAsia="华文细黑" w:cs="华文细黑"/>
                <w:color w:val="000000"/>
                <w:sz w:val="16"/>
                <w:szCs w:val="16"/>
              </w:rPr>
            </w:pP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856C2">
            <w:pPr>
              <w:jc w:val="left"/>
              <w:rPr>
                <w:rFonts w:ascii="华文细黑" w:hAnsi="华文细黑" w:eastAsia="华文细黑" w:cs="华文细黑"/>
                <w:color w:val="000000"/>
                <w:sz w:val="16"/>
                <w:szCs w:val="16"/>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EF0D2">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6165.48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0B4F1">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500.00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44C47">
            <w:pPr>
              <w:widowControl/>
              <w:spacing w:line="240" w:lineRule="exact"/>
              <w:jc w:val="right"/>
              <w:textAlignment w:val="center"/>
              <w:rPr>
                <w:rFonts w:hint="default" w:ascii="Arial Narrow" w:hAnsi="Arial Narrow" w:eastAsia="华文细黑" w:cs="Arial Narrow"/>
                <w:color w:val="000000"/>
                <w:kern w:val="0"/>
                <w:sz w:val="20"/>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DF958">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3343.48</w:t>
            </w:r>
          </w:p>
        </w:tc>
      </w:tr>
      <w:tr w14:paraId="25A0C001">
        <w:tblPrEx>
          <w:tblCellMar>
            <w:top w:w="0" w:type="dxa"/>
            <w:left w:w="108" w:type="dxa"/>
            <w:bottom w:w="0" w:type="dxa"/>
            <w:right w:w="108" w:type="dxa"/>
          </w:tblCellMar>
        </w:tblPrEx>
        <w:trPr>
          <w:trHeight w:val="467"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0B1D1">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A76AF">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71552">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信息化建设项目</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B0EF3">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5AD7B">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426.70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ADF05">
            <w:pPr>
              <w:jc w:val="right"/>
              <w:rPr>
                <w:rFonts w:hint="default" w:ascii="Arial Narrow" w:hAnsi="Arial Narrow" w:eastAsia="华文细黑" w:cs="Arial Narrow"/>
                <w:color w:val="000000"/>
                <w:kern w:val="0"/>
                <w:sz w:val="20"/>
                <w:lang w:val="en-US" w:eastAsia="zh-CN"/>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6FA6A">
            <w:pPr>
              <w:widowControl/>
              <w:spacing w:line="240" w:lineRule="exact"/>
              <w:jc w:val="right"/>
              <w:textAlignment w:val="center"/>
              <w:rPr>
                <w:rFonts w:hint="default" w:ascii="Arial Narrow" w:hAnsi="Arial Narrow" w:eastAsia="华文细黑" w:cs="Arial Narrow"/>
                <w:color w:val="000000"/>
                <w:kern w:val="0"/>
                <w:sz w:val="20"/>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DBFEF">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426.70</w:t>
            </w:r>
          </w:p>
        </w:tc>
      </w:tr>
      <w:tr w14:paraId="4B90C3BC">
        <w:tblPrEx>
          <w:tblCellMar>
            <w:top w:w="0" w:type="dxa"/>
            <w:left w:w="108" w:type="dxa"/>
            <w:bottom w:w="0" w:type="dxa"/>
            <w:right w:w="108" w:type="dxa"/>
          </w:tblCellMar>
        </w:tblPrEx>
        <w:trPr>
          <w:trHeight w:val="550"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6CC38">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81C77">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F2481">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医疗设备更新及新增购置项目2025</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33EFC">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E606E">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479.00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C7ADA">
            <w:pPr>
              <w:jc w:val="right"/>
              <w:rPr>
                <w:rFonts w:hint="default" w:ascii="Arial Narrow" w:hAnsi="Arial Narrow" w:eastAsia="华文细黑" w:cs="Arial Narrow"/>
                <w:color w:val="000000"/>
                <w:kern w:val="0"/>
                <w:sz w:val="20"/>
                <w:lang w:val="en-US" w:eastAsia="zh-CN"/>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373B0">
            <w:pPr>
              <w:widowControl/>
              <w:spacing w:line="240" w:lineRule="exact"/>
              <w:jc w:val="right"/>
              <w:textAlignment w:val="center"/>
              <w:rPr>
                <w:rFonts w:hint="default" w:ascii="Arial Narrow" w:hAnsi="Arial Narrow" w:eastAsia="华文细黑" w:cs="Arial Narrow"/>
                <w:color w:val="000000"/>
                <w:kern w:val="0"/>
                <w:sz w:val="20"/>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6586A">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479.00</w:t>
            </w:r>
          </w:p>
        </w:tc>
      </w:tr>
      <w:tr w14:paraId="4F75BCC6">
        <w:tblPrEx>
          <w:tblCellMar>
            <w:top w:w="0" w:type="dxa"/>
            <w:left w:w="108" w:type="dxa"/>
            <w:bottom w:w="0" w:type="dxa"/>
            <w:right w:w="108" w:type="dxa"/>
          </w:tblCellMar>
        </w:tblPrEx>
        <w:trPr>
          <w:trHeight w:val="832"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0A0CA">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E4E9E">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8C4C1">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医院外包服务项目</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E163E">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E48AF">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1322.00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A4A90">
            <w:pPr>
              <w:jc w:val="right"/>
              <w:rPr>
                <w:rFonts w:hint="default" w:ascii="Arial Narrow" w:hAnsi="Arial Narrow" w:eastAsia="华文细黑" w:cs="Arial Narrow"/>
                <w:color w:val="000000"/>
                <w:kern w:val="0"/>
                <w:sz w:val="20"/>
                <w:lang w:val="en-US" w:eastAsia="zh-CN"/>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BD5D4">
            <w:pPr>
              <w:widowControl/>
              <w:spacing w:line="240" w:lineRule="exact"/>
              <w:jc w:val="right"/>
              <w:textAlignment w:val="center"/>
              <w:rPr>
                <w:rFonts w:hint="default" w:ascii="Arial Narrow" w:hAnsi="Arial Narrow" w:eastAsia="华文细黑" w:cs="Arial Narrow"/>
                <w:color w:val="000000"/>
                <w:kern w:val="0"/>
                <w:sz w:val="20"/>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51037">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1322.00</w:t>
            </w:r>
          </w:p>
        </w:tc>
      </w:tr>
      <w:tr w14:paraId="4424C057">
        <w:tblPrEx>
          <w:tblCellMar>
            <w:top w:w="0" w:type="dxa"/>
            <w:left w:w="108" w:type="dxa"/>
            <w:bottom w:w="0" w:type="dxa"/>
            <w:right w:w="108" w:type="dxa"/>
          </w:tblCellMar>
        </w:tblPrEx>
        <w:trPr>
          <w:trHeight w:val="613"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22228">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04498">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B11F7">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吉林省一汽总医院东风院区门诊连廊建设项目</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07804">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1F99F">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103.78</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26BA1">
            <w:pPr>
              <w:jc w:val="right"/>
              <w:rPr>
                <w:rFonts w:hint="default" w:ascii="Arial Narrow" w:hAnsi="Arial Narrow" w:eastAsia="华文细黑" w:cs="Arial Narrow"/>
                <w:color w:val="000000"/>
                <w:kern w:val="0"/>
                <w:sz w:val="20"/>
                <w:lang w:val="en-US" w:eastAsia="zh-CN"/>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1DECE">
            <w:pPr>
              <w:widowControl/>
              <w:spacing w:line="240" w:lineRule="exact"/>
              <w:jc w:val="right"/>
              <w:textAlignment w:val="center"/>
              <w:rPr>
                <w:rFonts w:hint="default" w:ascii="Arial Narrow" w:hAnsi="Arial Narrow" w:eastAsia="华文细黑" w:cs="Arial Narrow"/>
                <w:color w:val="000000"/>
                <w:kern w:val="0"/>
                <w:sz w:val="20"/>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6B3CF">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103.78</w:t>
            </w:r>
          </w:p>
        </w:tc>
      </w:tr>
      <w:tr w14:paraId="23C566EE">
        <w:tblPrEx>
          <w:tblCellMar>
            <w:top w:w="0" w:type="dxa"/>
            <w:left w:w="108" w:type="dxa"/>
            <w:bottom w:w="0" w:type="dxa"/>
            <w:right w:w="108" w:type="dxa"/>
          </w:tblCellMar>
        </w:tblPrEx>
        <w:trPr>
          <w:trHeight w:val="678"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973CE">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E10E4">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E3250">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提升分级诊疗服务能力建设项目（可统筹用于药品零差率销售补偿补助）</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D22E7">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B2EB9">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562.00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EEDE8">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500.00</w:t>
            </w: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55252">
            <w:pPr>
              <w:widowControl/>
              <w:spacing w:line="240" w:lineRule="exact"/>
              <w:jc w:val="right"/>
              <w:textAlignment w:val="center"/>
              <w:rPr>
                <w:rFonts w:hint="default" w:ascii="Arial Narrow" w:hAnsi="Arial Narrow" w:eastAsia="华文细黑" w:cs="Arial Narrow"/>
                <w:color w:val="000000"/>
                <w:kern w:val="0"/>
                <w:sz w:val="20"/>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92C5A">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62.00</w:t>
            </w:r>
          </w:p>
        </w:tc>
      </w:tr>
      <w:tr w14:paraId="65718F04">
        <w:tblPrEx>
          <w:tblCellMar>
            <w:top w:w="0" w:type="dxa"/>
            <w:left w:w="108" w:type="dxa"/>
            <w:bottom w:w="0" w:type="dxa"/>
            <w:right w:w="108" w:type="dxa"/>
          </w:tblCellMar>
        </w:tblPrEx>
        <w:trPr>
          <w:trHeight w:val="465"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1914F">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F408A">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78753">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设备维修和保养服务项目</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BC226">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C5A90">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950.00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A349">
            <w:pPr>
              <w:jc w:val="right"/>
              <w:rPr>
                <w:rFonts w:hint="default" w:ascii="Arial Narrow" w:hAnsi="Arial Narrow" w:eastAsia="华文细黑" w:cs="Arial Narrow"/>
                <w:color w:val="000000"/>
                <w:kern w:val="0"/>
                <w:sz w:val="20"/>
                <w:lang w:val="en-US" w:eastAsia="zh-CN"/>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CD7A7">
            <w:pPr>
              <w:widowControl/>
              <w:spacing w:line="240" w:lineRule="exact"/>
              <w:jc w:val="right"/>
              <w:textAlignment w:val="center"/>
              <w:rPr>
                <w:rFonts w:hint="default" w:ascii="Arial Narrow" w:hAnsi="Arial Narrow" w:eastAsia="华文细黑" w:cs="Arial Narrow"/>
                <w:color w:val="000000"/>
                <w:kern w:val="0"/>
                <w:sz w:val="20"/>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711CE">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950.00</w:t>
            </w:r>
          </w:p>
        </w:tc>
      </w:tr>
      <w:tr w14:paraId="0AD50811">
        <w:tblPrEx>
          <w:tblCellMar>
            <w:top w:w="0" w:type="dxa"/>
            <w:left w:w="108" w:type="dxa"/>
            <w:bottom w:w="0" w:type="dxa"/>
            <w:right w:w="108" w:type="dxa"/>
          </w:tblCellMar>
        </w:tblPrEx>
        <w:trPr>
          <w:trHeight w:val="592"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5B08E">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BAA47">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6AE41">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吉林省一汽总医院东风院区新建消防供水供电系统项目</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F1638">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973ED">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300.00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ACDE8">
            <w:pPr>
              <w:jc w:val="right"/>
              <w:rPr>
                <w:rFonts w:hint="default" w:ascii="Arial Narrow" w:hAnsi="Arial Narrow" w:eastAsia="华文细黑" w:cs="Arial Narrow"/>
                <w:color w:val="000000"/>
                <w:kern w:val="0"/>
                <w:sz w:val="20"/>
                <w:lang w:val="en-US" w:eastAsia="zh-CN"/>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DD250">
            <w:pPr>
              <w:widowControl/>
              <w:spacing w:line="240" w:lineRule="exact"/>
              <w:jc w:val="right"/>
              <w:textAlignment w:val="center"/>
              <w:rPr>
                <w:rFonts w:hint="default" w:ascii="Arial Narrow" w:hAnsi="Arial Narrow" w:eastAsia="华文细黑" w:cs="Arial Narrow"/>
                <w:color w:val="000000"/>
                <w:kern w:val="0"/>
                <w:sz w:val="20"/>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CA7EA">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300.00</w:t>
            </w:r>
          </w:p>
        </w:tc>
      </w:tr>
      <w:tr w14:paraId="34DB63EF">
        <w:tblPrEx>
          <w:tblCellMar>
            <w:top w:w="0" w:type="dxa"/>
            <w:left w:w="108" w:type="dxa"/>
            <w:bottom w:w="0" w:type="dxa"/>
            <w:right w:w="108" w:type="dxa"/>
          </w:tblCellMar>
        </w:tblPrEx>
        <w:trPr>
          <w:trHeight w:val="602" w:hRule="atLeast"/>
        </w:trPr>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84302">
            <w:pPr>
              <w:jc w:val="left"/>
              <w:rPr>
                <w:rFonts w:ascii="华文细黑" w:hAnsi="华文细黑" w:eastAsia="华文细黑" w:cs="华文细黑"/>
                <w:color w:val="000000"/>
                <w:sz w:val="16"/>
                <w:szCs w:val="16"/>
              </w:rPr>
            </w:pPr>
          </w:p>
        </w:tc>
        <w:tc>
          <w:tcPr>
            <w:tcW w:w="21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E7E27">
            <w:pPr>
              <w:jc w:val="left"/>
              <w:rPr>
                <w:rFonts w:ascii="华文细黑" w:hAnsi="华文细黑" w:eastAsia="华文细黑" w:cs="华文细黑"/>
                <w:color w:val="000000"/>
                <w:sz w:val="16"/>
                <w:szCs w:val="16"/>
              </w:rPr>
            </w:pPr>
          </w:p>
        </w:tc>
        <w:tc>
          <w:tcPr>
            <w:tcW w:w="3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2ED41">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吉林省一汽总医院健康管理中心改造项目</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A2E04">
            <w:pPr>
              <w:keepNext w:val="0"/>
              <w:keepLines w:val="0"/>
              <w:widowControl/>
              <w:suppressLineNumbers w:val="0"/>
              <w:jc w:val="left"/>
              <w:textAlignment w:val="center"/>
              <w:rPr>
                <w:rFonts w:ascii="华文细黑" w:hAnsi="华文细黑" w:eastAsia="华文细黑" w:cs="华文细黑"/>
                <w:color w:val="000000"/>
                <w:sz w:val="16"/>
                <w:szCs w:val="16"/>
              </w:rPr>
            </w:pPr>
            <w:r>
              <w:rPr>
                <w:rFonts w:hint="eastAsia" w:ascii="华文细黑" w:hAnsi="华文细黑" w:eastAsia="华文细黑" w:cs="华文细黑"/>
                <w:i w:val="0"/>
                <w:iCs w:val="0"/>
                <w:color w:val="000000"/>
                <w:kern w:val="0"/>
                <w:sz w:val="16"/>
                <w:szCs w:val="16"/>
                <w:u w:val="none"/>
                <w:lang w:val="en-US" w:eastAsia="zh-CN" w:bidi="ar"/>
              </w:rPr>
              <w:t>吉林省一汽总医院</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A4E1E">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2022.00</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194B0">
            <w:pPr>
              <w:jc w:val="right"/>
              <w:rPr>
                <w:rFonts w:hint="default" w:ascii="Arial Narrow" w:hAnsi="Arial Narrow" w:eastAsia="华文细黑" w:cs="Arial Narrow"/>
                <w:color w:val="000000"/>
                <w:kern w:val="0"/>
                <w:sz w:val="20"/>
                <w:lang w:val="en-US" w:eastAsia="zh-CN"/>
              </w:rPr>
            </w:pPr>
          </w:p>
        </w:tc>
        <w:tc>
          <w:tcPr>
            <w:tcW w:w="1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191B1">
            <w:pPr>
              <w:widowControl/>
              <w:spacing w:line="240" w:lineRule="exact"/>
              <w:jc w:val="right"/>
              <w:textAlignment w:val="center"/>
              <w:rPr>
                <w:rFonts w:hint="default" w:ascii="Arial Narrow" w:hAnsi="Arial Narrow" w:eastAsia="华文细黑" w:cs="Arial Narrow"/>
                <w:color w:val="000000"/>
                <w:kern w:val="0"/>
                <w:sz w:val="20"/>
                <w:lang w:val="en-US" w:eastAsia="zh-CN"/>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FEC53">
            <w:pPr>
              <w:keepNext w:val="0"/>
              <w:keepLines w:val="0"/>
              <w:widowControl/>
              <w:suppressLineNumbers w:val="0"/>
              <w:jc w:val="right"/>
              <w:textAlignment w:val="center"/>
              <w:rPr>
                <w:rFonts w:hint="default" w:ascii="Arial Narrow" w:hAnsi="Arial Narrow" w:eastAsia="华文细黑" w:cs="Arial Narrow"/>
                <w:color w:val="000000"/>
                <w:kern w:val="0"/>
                <w:sz w:val="20"/>
                <w:lang w:val="en-US" w:eastAsia="zh-CN"/>
              </w:rPr>
            </w:pPr>
            <w:r>
              <w:rPr>
                <w:rFonts w:hint="default" w:ascii="Arial" w:hAnsi="Arial" w:eastAsia="宋体" w:cs="Arial"/>
                <w:i w:val="0"/>
                <w:iCs w:val="0"/>
                <w:color w:val="000000"/>
                <w:kern w:val="0"/>
                <w:sz w:val="16"/>
                <w:szCs w:val="16"/>
                <w:u w:val="none"/>
                <w:lang w:val="en-US" w:eastAsia="zh-CN" w:bidi="ar"/>
              </w:rPr>
              <w:t>2022.00</w:t>
            </w:r>
          </w:p>
        </w:tc>
      </w:tr>
    </w:tbl>
    <w:p w14:paraId="37B2D9AF">
      <w:pPr>
        <w:spacing w:line="700" w:lineRule="exact"/>
        <w:rPr>
          <w:rFonts w:eastAsia="楷体_GB2312"/>
          <w:kern w:val="0"/>
          <w:szCs w:val="32"/>
        </w:rPr>
      </w:pPr>
      <w:r>
        <w:rPr>
          <w:rFonts w:eastAsia="楷体_GB2312"/>
          <w:kern w:val="0"/>
          <w:szCs w:val="32"/>
        </w:rPr>
        <w:t xml:space="preserve">   </w:t>
      </w:r>
    </w:p>
    <w:p w14:paraId="2F3F420E">
      <w:pPr>
        <w:rPr>
          <w:rFonts w:eastAsia="楷体"/>
          <w:kern w:val="0"/>
          <w:szCs w:val="32"/>
        </w:rPr>
      </w:pPr>
    </w:p>
    <w:p w14:paraId="4C02549B">
      <w:pPr>
        <w:spacing w:line="700" w:lineRule="exact"/>
        <w:jc w:val="center"/>
        <w:rPr>
          <w:rFonts w:eastAsia="楷体"/>
          <w:kern w:val="0"/>
          <w:szCs w:val="32"/>
        </w:rPr>
      </w:pPr>
    </w:p>
    <w:p w14:paraId="43757A4A">
      <w:pPr>
        <w:rPr>
          <w:rFonts w:eastAsia="楷体"/>
          <w:kern w:val="0"/>
          <w:szCs w:val="32"/>
        </w:rPr>
      </w:pPr>
    </w:p>
    <w:p w14:paraId="273B3A32">
      <w:pPr>
        <w:ind w:firstLine="640" w:firstLineChars="200"/>
        <w:rPr>
          <w:rFonts w:hint="eastAsia" w:hAnsi="楷体" w:eastAsia="楷体"/>
          <w:lang w:val="en-US" w:eastAsia="zh-CN"/>
        </w:rPr>
        <w:sectPr>
          <w:pgSz w:w="16840" w:h="11907" w:orient="landscape"/>
          <w:pgMar w:top="1588" w:right="2041" w:bottom="1588" w:left="2041" w:header="851" w:footer="1588" w:gutter="0"/>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A22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1E4E830B">
            <w:pPr>
              <w:jc w:val="center"/>
              <w:rPr>
                <w:rFonts w:ascii="华文细黑" w:hAnsi="华文细黑" w:eastAsia="华文细黑" w:cs="华文细黑"/>
                <w:kern w:val="0"/>
                <w:sz w:val="20"/>
                <w:szCs w:val="20"/>
              </w:rPr>
            </w:pPr>
            <w:r>
              <w:rPr>
                <w:rFonts w:hint="eastAsia" w:ascii="方正小标宋简体" w:hAnsi="方正小标宋简体" w:eastAsia="方正小标宋简体" w:cs="方正小标宋简体"/>
                <w:kern w:val="0"/>
                <w:sz w:val="44"/>
                <w:szCs w:val="44"/>
              </w:rPr>
              <w:t>财政拨款委托业务费支出预算表</w:t>
            </w:r>
          </w:p>
        </w:tc>
      </w:tr>
      <w:tr w14:paraId="3866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0702A355">
            <w:pPr>
              <w:jc w:val="right"/>
              <w:rPr>
                <w:rFonts w:ascii="华文细黑" w:hAnsi="华文细黑" w:eastAsia="华文细黑" w:cs="华文细黑"/>
                <w:kern w:val="0"/>
                <w:sz w:val="20"/>
                <w:szCs w:val="20"/>
              </w:rPr>
            </w:pPr>
            <w:r>
              <w:rPr>
                <w:rFonts w:ascii="Calibri" w:hAnsi="Calibri" w:eastAsia="华文细黑"/>
                <w:color w:val="000000"/>
                <w:kern w:val="0"/>
                <w:sz w:val="20"/>
                <w:szCs w:val="22"/>
              </w:rPr>
              <w:t>单位：万元</w:t>
            </w:r>
          </w:p>
        </w:tc>
      </w:tr>
      <w:tr w14:paraId="7F68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714B9A51">
            <w:pPr>
              <w:jc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rPr>
              <w:t>部门/单位/</w:t>
            </w:r>
          </w:p>
          <w:p w14:paraId="13B170C8">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项目名称</w:t>
            </w:r>
          </w:p>
        </w:tc>
        <w:tc>
          <w:tcPr>
            <w:tcW w:w="1284" w:type="dxa"/>
            <w:vMerge w:val="restart"/>
            <w:tcBorders>
              <w:top w:val="single" w:color="auto" w:sz="4" w:space="0"/>
              <w:bottom w:val="single" w:color="auto" w:sz="4" w:space="0"/>
            </w:tcBorders>
            <w:vAlign w:val="center"/>
          </w:tcPr>
          <w:p w14:paraId="7D3B9559">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委托事    项内容</w:t>
            </w:r>
          </w:p>
        </w:tc>
        <w:tc>
          <w:tcPr>
            <w:tcW w:w="2778" w:type="dxa"/>
            <w:gridSpan w:val="4"/>
            <w:tcBorders>
              <w:top w:val="single" w:color="auto" w:sz="4" w:space="0"/>
              <w:bottom w:val="single" w:color="auto" w:sz="4" w:space="0"/>
            </w:tcBorders>
            <w:vAlign w:val="center"/>
          </w:tcPr>
          <w:p w14:paraId="048A9FEB">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财政拨款收入</w:t>
            </w:r>
          </w:p>
        </w:tc>
        <w:tc>
          <w:tcPr>
            <w:tcW w:w="1063" w:type="dxa"/>
            <w:vMerge w:val="restart"/>
            <w:tcBorders>
              <w:top w:val="single" w:color="auto" w:sz="4" w:space="0"/>
              <w:bottom w:val="single" w:color="auto" w:sz="4" w:space="0"/>
            </w:tcBorders>
            <w:vAlign w:val="center"/>
          </w:tcPr>
          <w:p w14:paraId="4232109A">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是否政府购买服务  （是/否）</w:t>
            </w:r>
          </w:p>
        </w:tc>
        <w:tc>
          <w:tcPr>
            <w:tcW w:w="1036" w:type="dxa"/>
            <w:vMerge w:val="restart"/>
            <w:tcBorders>
              <w:top w:val="single" w:color="auto" w:sz="4" w:space="0"/>
              <w:bottom w:val="single" w:color="auto" w:sz="4" w:space="0"/>
            </w:tcBorders>
            <w:vAlign w:val="center"/>
          </w:tcPr>
          <w:p w14:paraId="17E1DD90">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  府采购  （是/否）</w:t>
            </w:r>
          </w:p>
        </w:tc>
        <w:tc>
          <w:tcPr>
            <w:tcW w:w="803" w:type="dxa"/>
            <w:vMerge w:val="restart"/>
            <w:tcBorders>
              <w:top w:val="single" w:color="auto" w:sz="4" w:space="0"/>
              <w:bottom w:val="single" w:color="auto" w:sz="4" w:space="0"/>
            </w:tcBorders>
            <w:vAlign w:val="center"/>
          </w:tcPr>
          <w:p w14:paraId="49737E6E">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特殊情况说明</w:t>
            </w:r>
          </w:p>
        </w:tc>
      </w:tr>
      <w:tr w14:paraId="43B2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095E0812">
            <w:pPr>
              <w:jc w:val="center"/>
              <w:rPr>
                <w:rFonts w:ascii="华文细黑" w:hAnsi="华文细黑" w:eastAsia="华文细黑" w:cs="华文细黑"/>
                <w:kern w:val="0"/>
                <w:sz w:val="20"/>
                <w:szCs w:val="20"/>
              </w:rPr>
            </w:pPr>
          </w:p>
        </w:tc>
        <w:tc>
          <w:tcPr>
            <w:tcW w:w="1284" w:type="dxa"/>
            <w:vMerge w:val="continue"/>
            <w:tcBorders>
              <w:top w:val="single" w:color="auto" w:sz="4" w:space="0"/>
            </w:tcBorders>
            <w:vAlign w:val="center"/>
          </w:tcPr>
          <w:p w14:paraId="7FE48F55">
            <w:pPr>
              <w:jc w:val="center"/>
              <w:rPr>
                <w:rFonts w:ascii="华文细黑" w:hAnsi="华文细黑" w:eastAsia="华文细黑" w:cs="华文细黑"/>
                <w:kern w:val="0"/>
                <w:sz w:val="20"/>
                <w:szCs w:val="20"/>
              </w:rPr>
            </w:pPr>
          </w:p>
        </w:tc>
        <w:tc>
          <w:tcPr>
            <w:tcW w:w="667" w:type="dxa"/>
            <w:tcBorders>
              <w:top w:val="single" w:color="auto" w:sz="4" w:space="0"/>
            </w:tcBorders>
            <w:vAlign w:val="center"/>
          </w:tcPr>
          <w:p w14:paraId="78B8988C">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合计</w:t>
            </w:r>
          </w:p>
        </w:tc>
        <w:tc>
          <w:tcPr>
            <w:tcW w:w="666" w:type="dxa"/>
            <w:tcBorders>
              <w:top w:val="single" w:color="auto" w:sz="4" w:space="0"/>
            </w:tcBorders>
            <w:vAlign w:val="center"/>
          </w:tcPr>
          <w:p w14:paraId="5E9DA9FA">
            <w:pPr>
              <w:jc w:val="center"/>
              <w:rPr>
                <w:rFonts w:ascii="华文细黑" w:hAnsi="华文细黑" w:eastAsia="华文细黑" w:cs="华文细黑"/>
                <w:kern w:val="0"/>
                <w:sz w:val="20"/>
                <w:szCs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vAlign w:val="center"/>
          </w:tcPr>
          <w:p w14:paraId="25AAA13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政府性基金预算拨款收入</w:t>
            </w:r>
          </w:p>
        </w:tc>
        <w:tc>
          <w:tcPr>
            <w:tcW w:w="728" w:type="dxa"/>
            <w:tcBorders>
              <w:top w:val="single" w:color="auto" w:sz="4" w:space="0"/>
            </w:tcBorders>
            <w:vAlign w:val="center"/>
          </w:tcPr>
          <w:p w14:paraId="56FCDC1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国有资本经营预算拨款收入</w:t>
            </w:r>
          </w:p>
        </w:tc>
        <w:tc>
          <w:tcPr>
            <w:tcW w:w="1063" w:type="dxa"/>
            <w:vMerge w:val="continue"/>
            <w:tcBorders>
              <w:top w:val="single" w:color="auto" w:sz="4" w:space="0"/>
            </w:tcBorders>
            <w:vAlign w:val="center"/>
          </w:tcPr>
          <w:p w14:paraId="4DC6E8C4">
            <w:pPr>
              <w:jc w:val="center"/>
              <w:rPr>
                <w:rFonts w:ascii="华文细黑" w:hAnsi="华文细黑" w:eastAsia="华文细黑" w:cs="华文细黑"/>
                <w:kern w:val="0"/>
                <w:sz w:val="20"/>
                <w:szCs w:val="20"/>
              </w:rPr>
            </w:pPr>
          </w:p>
        </w:tc>
        <w:tc>
          <w:tcPr>
            <w:tcW w:w="1036" w:type="dxa"/>
            <w:vMerge w:val="continue"/>
            <w:tcBorders>
              <w:top w:val="single" w:color="auto" w:sz="4" w:space="0"/>
            </w:tcBorders>
            <w:vAlign w:val="center"/>
          </w:tcPr>
          <w:p w14:paraId="705EDA6C">
            <w:pPr>
              <w:jc w:val="center"/>
              <w:rPr>
                <w:rFonts w:ascii="华文细黑" w:hAnsi="华文细黑" w:eastAsia="华文细黑" w:cs="华文细黑"/>
                <w:kern w:val="0"/>
                <w:sz w:val="20"/>
                <w:szCs w:val="20"/>
              </w:rPr>
            </w:pPr>
          </w:p>
        </w:tc>
        <w:tc>
          <w:tcPr>
            <w:tcW w:w="803" w:type="dxa"/>
            <w:vMerge w:val="continue"/>
            <w:tcBorders>
              <w:top w:val="single" w:color="auto" w:sz="4" w:space="0"/>
            </w:tcBorders>
            <w:vAlign w:val="center"/>
          </w:tcPr>
          <w:p w14:paraId="2D99E1CC">
            <w:pPr>
              <w:jc w:val="center"/>
              <w:rPr>
                <w:rFonts w:ascii="华文细黑" w:hAnsi="华文细黑" w:eastAsia="华文细黑" w:cs="华文细黑"/>
                <w:kern w:val="0"/>
                <w:sz w:val="20"/>
                <w:szCs w:val="20"/>
              </w:rPr>
            </w:pPr>
          </w:p>
        </w:tc>
      </w:tr>
      <w:tr w14:paraId="1479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A04B4BE">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部门名称</w:t>
            </w:r>
          </w:p>
        </w:tc>
        <w:tc>
          <w:tcPr>
            <w:tcW w:w="1284" w:type="dxa"/>
            <w:vAlign w:val="center"/>
          </w:tcPr>
          <w:p w14:paraId="25BA4811">
            <w:pPr>
              <w:rPr>
                <w:rFonts w:ascii="华文细黑" w:hAnsi="华文细黑" w:eastAsia="华文细黑" w:cs="华文细黑"/>
                <w:kern w:val="0"/>
                <w:sz w:val="20"/>
                <w:szCs w:val="20"/>
              </w:rPr>
            </w:pPr>
          </w:p>
        </w:tc>
        <w:tc>
          <w:tcPr>
            <w:tcW w:w="667" w:type="dxa"/>
            <w:vAlign w:val="center"/>
          </w:tcPr>
          <w:p w14:paraId="0C44EF71">
            <w:pPr>
              <w:rPr>
                <w:rFonts w:ascii="华文细黑" w:hAnsi="华文细黑" w:eastAsia="华文细黑" w:cs="华文细黑"/>
                <w:kern w:val="0"/>
                <w:sz w:val="20"/>
                <w:szCs w:val="20"/>
              </w:rPr>
            </w:pPr>
          </w:p>
        </w:tc>
        <w:tc>
          <w:tcPr>
            <w:tcW w:w="666" w:type="dxa"/>
            <w:vAlign w:val="center"/>
          </w:tcPr>
          <w:p w14:paraId="31C25C4C">
            <w:pPr>
              <w:rPr>
                <w:rFonts w:ascii="华文细黑" w:hAnsi="华文细黑" w:eastAsia="华文细黑" w:cs="华文细黑"/>
                <w:kern w:val="0"/>
                <w:sz w:val="20"/>
                <w:szCs w:val="20"/>
              </w:rPr>
            </w:pPr>
          </w:p>
        </w:tc>
        <w:tc>
          <w:tcPr>
            <w:tcW w:w="717" w:type="dxa"/>
            <w:vAlign w:val="center"/>
          </w:tcPr>
          <w:p w14:paraId="78A65EA9">
            <w:pPr>
              <w:rPr>
                <w:rFonts w:ascii="华文细黑" w:hAnsi="华文细黑" w:eastAsia="华文细黑" w:cs="华文细黑"/>
                <w:kern w:val="0"/>
                <w:sz w:val="20"/>
                <w:szCs w:val="20"/>
              </w:rPr>
            </w:pPr>
          </w:p>
        </w:tc>
        <w:tc>
          <w:tcPr>
            <w:tcW w:w="728" w:type="dxa"/>
            <w:vAlign w:val="center"/>
          </w:tcPr>
          <w:p w14:paraId="57557BE3">
            <w:pPr>
              <w:rPr>
                <w:rFonts w:ascii="华文细黑" w:hAnsi="华文细黑" w:eastAsia="华文细黑" w:cs="华文细黑"/>
                <w:kern w:val="0"/>
                <w:sz w:val="20"/>
                <w:szCs w:val="20"/>
              </w:rPr>
            </w:pPr>
          </w:p>
        </w:tc>
        <w:tc>
          <w:tcPr>
            <w:tcW w:w="1063" w:type="dxa"/>
            <w:vAlign w:val="center"/>
          </w:tcPr>
          <w:p w14:paraId="4DE770BB">
            <w:pPr>
              <w:rPr>
                <w:rFonts w:ascii="华文细黑" w:hAnsi="华文细黑" w:eastAsia="华文细黑" w:cs="华文细黑"/>
                <w:kern w:val="0"/>
                <w:sz w:val="20"/>
                <w:szCs w:val="20"/>
              </w:rPr>
            </w:pPr>
          </w:p>
        </w:tc>
        <w:tc>
          <w:tcPr>
            <w:tcW w:w="1036" w:type="dxa"/>
            <w:vAlign w:val="center"/>
          </w:tcPr>
          <w:p w14:paraId="0DECB087">
            <w:pPr>
              <w:rPr>
                <w:rFonts w:ascii="华文细黑" w:hAnsi="华文细黑" w:eastAsia="华文细黑" w:cs="华文细黑"/>
                <w:kern w:val="0"/>
                <w:sz w:val="20"/>
                <w:szCs w:val="20"/>
              </w:rPr>
            </w:pPr>
          </w:p>
        </w:tc>
        <w:tc>
          <w:tcPr>
            <w:tcW w:w="803" w:type="dxa"/>
            <w:vAlign w:val="center"/>
          </w:tcPr>
          <w:p w14:paraId="338ADD17">
            <w:pPr>
              <w:rPr>
                <w:rFonts w:ascii="华文细黑" w:hAnsi="华文细黑" w:eastAsia="华文细黑" w:cs="华文细黑"/>
                <w:kern w:val="0"/>
                <w:sz w:val="20"/>
                <w:szCs w:val="20"/>
              </w:rPr>
            </w:pPr>
          </w:p>
        </w:tc>
      </w:tr>
      <w:tr w14:paraId="1CD5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2F3D6A15">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单位名称1</w:t>
            </w:r>
          </w:p>
        </w:tc>
        <w:tc>
          <w:tcPr>
            <w:tcW w:w="1284" w:type="dxa"/>
            <w:vAlign w:val="center"/>
          </w:tcPr>
          <w:p w14:paraId="0A5FD914">
            <w:pPr>
              <w:rPr>
                <w:rFonts w:ascii="华文细黑" w:hAnsi="华文细黑" w:eastAsia="华文细黑" w:cs="华文细黑"/>
                <w:kern w:val="0"/>
                <w:sz w:val="20"/>
                <w:szCs w:val="20"/>
              </w:rPr>
            </w:pPr>
          </w:p>
        </w:tc>
        <w:tc>
          <w:tcPr>
            <w:tcW w:w="667" w:type="dxa"/>
            <w:vAlign w:val="center"/>
          </w:tcPr>
          <w:p w14:paraId="461BFD2D">
            <w:pPr>
              <w:rPr>
                <w:rFonts w:ascii="华文细黑" w:hAnsi="华文细黑" w:eastAsia="华文细黑" w:cs="华文细黑"/>
                <w:kern w:val="0"/>
                <w:sz w:val="20"/>
                <w:szCs w:val="20"/>
              </w:rPr>
            </w:pPr>
          </w:p>
        </w:tc>
        <w:tc>
          <w:tcPr>
            <w:tcW w:w="666" w:type="dxa"/>
            <w:vAlign w:val="center"/>
          </w:tcPr>
          <w:p w14:paraId="601537DE">
            <w:pPr>
              <w:rPr>
                <w:rFonts w:ascii="华文细黑" w:hAnsi="华文细黑" w:eastAsia="华文细黑" w:cs="华文细黑"/>
                <w:kern w:val="0"/>
                <w:sz w:val="20"/>
                <w:szCs w:val="20"/>
              </w:rPr>
            </w:pPr>
          </w:p>
        </w:tc>
        <w:tc>
          <w:tcPr>
            <w:tcW w:w="717" w:type="dxa"/>
            <w:vAlign w:val="center"/>
          </w:tcPr>
          <w:p w14:paraId="70A1D9EB">
            <w:pPr>
              <w:rPr>
                <w:rFonts w:ascii="华文细黑" w:hAnsi="华文细黑" w:eastAsia="华文细黑" w:cs="华文细黑"/>
                <w:kern w:val="0"/>
                <w:sz w:val="20"/>
                <w:szCs w:val="20"/>
              </w:rPr>
            </w:pPr>
          </w:p>
        </w:tc>
        <w:tc>
          <w:tcPr>
            <w:tcW w:w="728" w:type="dxa"/>
            <w:vAlign w:val="center"/>
          </w:tcPr>
          <w:p w14:paraId="03B73041">
            <w:pPr>
              <w:rPr>
                <w:rFonts w:ascii="华文细黑" w:hAnsi="华文细黑" w:eastAsia="华文细黑" w:cs="华文细黑"/>
                <w:kern w:val="0"/>
                <w:sz w:val="20"/>
                <w:szCs w:val="20"/>
              </w:rPr>
            </w:pPr>
          </w:p>
        </w:tc>
        <w:tc>
          <w:tcPr>
            <w:tcW w:w="1063" w:type="dxa"/>
            <w:vAlign w:val="center"/>
          </w:tcPr>
          <w:p w14:paraId="28984B56">
            <w:pPr>
              <w:rPr>
                <w:rFonts w:ascii="华文细黑" w:hAnsi="华文细黑" w:eastAsia="华文细黑" w:cs="华文细黑"/>
                <w:kern w:val="0"/>
                <w:sz w:val="20"/>
                <w:szCs w:val="20"/>
              </w:rPr>
            </w:pPr>
          </w:p>
        </w:tc>
        <w:tc>
          <w:tcPr>
            <w:tcW w:w="1036" w:type="dxa"/>
            <w:vAlign w:val="center"/>
          </w:tcPr>
          <w:p w14:paraId="04855FA8">
            <w:pPr>
              <w:rPr>
                <w:rFonts w:ascii="华文细黑" w:hAnsi="华文细黑" w:eastAsia="华文细黑" w:cs="华文细黑"/>
                <w:kern w:val="0"/>
                <w:sz w:val="20"/>
                <w:szCs w:val="20"/>
              </w:rPr>
            </w:pPr>
          </w:p>
        </w:tc>
        <w:tc>
          <w:tcPr>
            <w:tcW w:w="803" w:type="dxa"/>
            <w:vAlign w:val="center"/>
          </w:tcPr>
          <w:p w14:paraId="052F1F68">
            <w:pPr>
              <w:rPr>
                <w:rFonts w:ascii="华文细黑" w:hAnsi="华文细黑" w:eastAsia="华文细黑" w:cs="华文细黑"/>
                <w:kern w:val="0"/>
                <w:sz w:val="20"/>
                <w:szCs w:val="20"/>
              </w:rPr>
            </w:pPr>
          </w:p>
        </w:tc>
      </w:tr>
      <w:tr w14:paraId="15C8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49A2AB2C">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vAlign w:val="center"/>
          </w:tcPr>
          <w:p w14:paraId="659A4C7C">
            <w:pPr>
              <w:rPr>
                <w:rFonts w:ascii="华文细黑" w:hAnsi="华文细黑" w:eastAsia="华文细黑" w:cs="华文细黑"/>
                <w:kern w:val="0"/>
                <w:sz w:val="20"/>
                <w:szCs w:val="20"/>
              </w:rPr>
            </w:pPr>
          </w:p>
        </w:tc>
        <w:tc>
          <w:tcPr>
            <w:tcW w:w="667" w:type="dxa"/>
            <w:vAlign w:val="center"/>
          </w:tcPr>
          <w:p w14:paraId="420C301C">
            <w:pPr>
              <w:rPr>
                <w:rFonts w:ascii="华文细黑" w:hAnsi="华文细黑" w:eastAsia="华文细黑" w:cs="华文细黑"/>
                <w:kern w:val="0"/>
                <w:sz w:val="20"/>
                <w:szCs w:val="20"/>
              </w:rPr>
            </w:pPr>
          </w:p>
        </w:tc>
        <w:tc>
          <w:tcPr>
            <w:tcW w:w="666" w:type="dxa"/>
            <w:vAlign w:val="center"/>
          </w:tcPr>
          <w:p w14:paraId="7B1BCE60">
            <w:pPr>
              <w:rPr>
                <w:rFonts w:ascii="华文细黑" w:hAnsi="华文细黑" w:eastAsia="华文细黑" w:cs="华文细黑"/>
                <w:kern w:val="0"/>
                <w:sz w:val="20"/>
                <w:szCs w:val="20"/>
              </w:rPr>
            </w:pPr>
          </w:p>
        </w:tc>
        <w:tc>
          <w:tcPr>
            <w:tcW w:w="717" w:type="dxa"/>
            <w:vAlign w:val="center"/>
          </w:tcPr>
          <w:p w14:paraId="7E0B5556">
            <w:pPr>
              <w:rPr>
                <w:rFonts w:ascii="华文细黑" w:hAnsi="华文细黑" w:eastAsia="华文细黑" w:cs="华文细黑"/>
                <w:kern w:val="0"/>
                <w:sz w:val="20"/>
                <w:szCs w:val="20"/>
              </w:rPr>
            </w:pPr>
          </w:p>
        </w:tc>
        <w:tc>
          <w:tcPr>
            <w:tcW w:w="728" w:type="dxa"/>
            <w:vAlign w:val="center"/>
          </w:tcPr>
          <w:p w14:paraId="523B4A42">
            <w:pPr>
              <w:rPr>
                <w:rFonts w:ascii="华文细黑" w:hAnsi="华文细黑" w:eastAsia="华文细黑" w:cs="华文细黑"/>
                <w:kern w:val="0"/>
                <w:sz w:val="20"/>
                <w:szCs w:val="20"/>
              </w:rPr>
            </w:pPr>
          </w:p>
        </w:tc>
        <w:tc>
          <w:tcPr>
            <w:tcW w:w="1063" w:type="dxa"/>
            <w:vAlign w:val="center"/>
          </w:tcPr>
          <w:p w14:paraId="3F9E4FD1">
            <w:pPr>
              <w:rPr>
                <w:rFonts w:ascii="华文细黑" w:hAnsi="华文细黑" w:eastAsia="华文细黑" w:cs="华文细黑"/>
                <w:kern w:val="0"/>
                <w:sz w:val="20"/>
                <w:szCs w:val="20"/>
              </w:rPr>
            </w:pPr>
          </w:p>
        </w:tc>
        <w:tc>
          <w:tcPr>
            <w:tcW w:w="1036" w:type="dxa"/>
            <w:vAlign w:val="center"/>
          </w:tcPr>
          <w:p w14:paraId="5BAF2DB7">
            <w:pPr>
              <w:rPr>
                <w:rFonts w:ascii="华文细黑" w:hAnsi="华文细黑" w:eastAsia="华文细黑" w:cs="华文细黑"/>
                <w:kern w:val="0"/>
                <w:sz w:val="20"/>
                <w:szCs w:val="20"/>
              </w:rPr>
            </w:pPr>
          </w:p>
        </w:tc>
        <w:tc>
          <w:tcPr>
            <w:tcW w:w="803" w:type="dxa"/>
            <w:vAlign w:val="center"/>
          </w:tcPr>
          <w:p w14:paraId="30B26474">
            <w:pPr>
              <w:rPr>
                <w:rFonts w:ascii="华文细黑" w:hAnsi="华文细黑" w:eastAsia="华文细黑" w:cs="华文细黑"/>
                <w:kern w:val="0"/>
                <w:sz w:val="20"/>
                <w:szCs w:val="20"/>
              </w:rPr>
            </w:pPr>
          </w:p>
        </w:tc>
      </w:tr>
      <w:tr w14:paraId="2075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D6D14E8">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vAlign w:val="center"/>
          </w:tcPr>
          <w:p w14:paraId="18BEB250">
            <w:pPr>
              <w:rPr>
                <w:rFonts w:ascii="华文细黑" w:hAnsi="华文细黑" w:eastAsia="华文细黑" w:cs="华文细黑"/>
                <w:kern w:val="0"/>
                <w:sz w:val="20"/>
                <w:szCs w:val="20"/>
              </w:rPr>
            </w:pPr>
          </w:p>
        </w:tc>
        <w:tc>
          <w:tcPr>
            <w:tcW w:w="667" w:type="dxa"/>
            <w:vAlign w:val="center"/>
          </w:tcPr>
          <w:p w14:paraId="5F62517D">
            <w:pPr>
              <w:rPr>
                <w:rFonts w:ascii="华文细黑" w:hAnsi="华文细黑" w:eastAsia="华文细黑" w:cs="华文细黑"/>
                <w:kern w:val="0"/>
                <w:sz w:val="20"/>
                <w:szCs w:val="20"/>
              </w:rPr>
            </w:pPr>
          </w:p>
        </w:tc>
        <w:tc>
          <w:tcPr>
            <w:tcW w:w="666" w:type="dxa"/>
            <w:vAlign w:val="center"/>
          </w:tcPr>
          <w:p w14:paraId="0FCC4DFD">
            <w:pPr>
              <w:rPr>
                <w:rFonts w:ascii="华文细黑" w:hAnsi="华文细黑" w:eastAsia="华文细黑" w:cs="华文细黑"/>
                <w:kern w:val="0"/>
                <w:sz w:val="20"/>
                <w:szCs w:val="20"/>
              </w:rPr>
            </w:pPr>
          </w:p>
        </w:tc>
        <w:tc>
          <w:tcPr>
            <w:tcW w:w="717" w:type="dxa"/>
            <w:vAlign w:val="center"/>
          </w:tcPr>
          <w:p w14:paraId="2FA90768">
            <w:pPr>
              <w:rPr>
                <w:rFonts w:ascii="华文细黑" w:hAnsi="华文细黑" w:eastAsia="华文细黑" w:cs="华文细黑"/>
                <w:kern w:val="0"/>
                <w:sz w:val="20"/>
                <w:szCs w:val="20"/>
              </w:rPr>
            </w:pPr>
          </w:p>
        </w:tc>
        <w:tc>
          <w:tcPr>
            <w:tcW w:w="728" w:type="dxa"/>
            <w:vAlign w:val="center"/>
          </w:tcPr>
          <w:p w14:paraId="71A33F72">
            <w:pPr>
              <w:rPr>
                <w:rFonts w:ascii="华文细黑" w:hAnsi="华文细黑" w:eastAsia="华文细黑" w:cs="华文细黑"/>
                <w:kern w:val="0"/>
                <w:sz w:val="20"/>
                <w:szCs w:val="20"/>
              </w:rPr>
            </w:pPr>
          </w:p>
        </w:tc>
        <w:tc>
          <w:tcPr>
            <w:tcW w:w="1063" w:type="dxa"/>
            <w:vAlign w:val="center"/>
          </w:tcPr>
          <w:p w14:paraId="1B453EF2">
            <w:pPr>
              <w:rPr>
                <w:rFonts w:ascii="华文细黑" w:hAnsi="华文细黑" w:eastAsia="华文细黑" w:cs="华文细黑"/>
                <w:kern w:val="0"/>
                <w:sz w:val="20"/>
                <w:szCs w:val="20"/>
              </w:rPr>
            </w:pPr>
          </w:p>
        </w:tc>
        <w:tc>
          <w:tcPr>
            <w:tcW w:w="1036" w:type="dxa"/>
            <w:vAlign w:val="center"/>
          </w:tcPr>
          <w:p w14:paraId="022A8B69">
            <w:pPr>
              <w:rPr>
                <w:rFonts w:ascii="华文细黑" w:hAnsi="华文细黑" w:eastAsia="华文细黑" w:cs="华文细黑"/>
                <w:kern w:val="0"/>
                <w:sz w:val="20"/>
                <w:szCs w:val="20"/>
              </w:rPr>
            </w:pPr>
          </w:p>
        </w:tc>
        <w:tc>
          <w:tcPr>
            <w:tcW w:w="803" w:type="dxa"/>
            <w:vAlign w:val="center"/>
          </w:tcPr>
          <w:p w14:paraId="42C03B47">
            <w:pPr>
              <w:rPr>
                <w:rFonts w:ascii="华文细黑" w:hAnsi="华文细黑" w:eastAsia="华文细黑" w:cs="华文细黑"/>
                <w:kern w:val="0"/>
                <w:sz w:val="20"/>
                <w:szCs w:val="20"/>
              </w:rPr>
            </w:pPr>
          </w:p>
        </w:tc>
      </w:tr>
      <w:tr w14:paraId="7C22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A17E776">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单位名称2</w:t>
            </w:r>
          </w:p>
        </w:tc>
        <w:tc>
          <w:tcPr>
            <w:tcW w:w="1284" w:type="dxa"/>
            <w:vAlign w:val="center"/>
          </w:tcPr>
          <w:p w14:paraId="3E30458A">
            <w:pPr>
              <w:rPr>
                <w:rFonts w:ascii="华文细黑" w:hAnsi="华文细黑" w:eastAsia="华文细黑" w:cs="华文细黑"/>
                <w:kern w:val="0"/>
                <w:sz w:val="20"/>
                <w:szCs w:val="20"/>
              </w:rPr>
            </w:pPr>
          </w:p>
        </w:tc>
        <w:tc>
          <w:tcPr>
            <w:tcW w:w="667" w:type="dxa"/>
            <w:vAlign w:val="center"/>
          </w:tcPr>
          <w:p w14:paraId="518D4C1B">
            <w:pPr>
              <w:rPr>
                <w:rFonts w:ascii="华文细黑" w:hAnsi="华文细黑" w:eastAsia="华文细黑" w:cs="华文细黑"/>
                <w:kern w:val="0"/>
                <w:sz w:val="20"/>
                <w:szCs w:val="20"/>
              </w:rPr>
            </w:pPr>
          </w:p>
        </w:tc>
        <w:tc>
          <w:tcPr>
            <w:tcW w:w="666" w:type="dxa"/>
            <w:vAlign w:val="center"/>
          </w:tcPr>
          <w:p w14:paraId="09FD2489">
            <w:pPr>
              <w:rPr>
                <w:rFonts w:ascii="华文细黑" w:hAnsi="华文细黑" w:eastAsia="华文细黑" w:cs="华文细黑"/>
                <w:kern w:val="0"/>
                <w:sz w:val="20"/>
                <w:szCs w:val="20"/>
              </w:rPr>
            </w:pPr>
          </w:p>
        </w:tc>
        <w:tc>
          <w:tcPr>
            <w:tcW w:w="717" w:type="dxa"/>
            <w:vAlign w:val="center"/>
          </w:tcPr>
          <w:p w14:paraId="47183CE6">
            <w:pPr>
              <w:rPr>
                <w:rFonts w:ascii="华文细黑" w:hAnsi="华文细黑" w:eastAsia="华文细黑" w:cs="华文细黑"/>
                <w:kern w:val="0"/>
                <w:sz w:val="20"/>
                <w:szCs w:val="20"/>
              </w:rPr>
            </w:pPr>
          </w:p>
        </w:tc>
        <w:tc>
          <w:tcPr>
            <w:tcW w:w="728" w:type="dxa"/>
            <w:vAlign w:val="center"/>
          </w:tcPr>
          <w:p w14:paraId="735C3F04">
            <w:pPr>
              <w:rPr>
                <w:rFonts w:ascii="华文细黑" w:hAnsi="华文细黑" w:eastAsia="华文细黑" w:cs="华文细黑"/>
                <w:kern w:val="0"/>
                <w:sz w:val="20"/>
                <w:szCs w:val="20"/>
              </w:rPr>
            </w:pPr>
          </w:p>
        </w:tc>
        <w:tc>
          <w:tcPr>
            <w:tcW w:w="1063" w:type="dxa"/>
            <w:vAlign w:val="center"/>
          </w:tcPr>
          <w:p w14:paraId="7C292559">
            <w:pPr>
              <w:rPr>
                <w:rFonts w:ascii="华文细黑" w:hAnsi="华文细黑" w:eastAsia="华文细黑" w:cs="华文细黑"/>
                <w:kern w:val="0"/>
                <w:sz w:val="20"/>
                <w:szCs w:val="20"/>
              </w:rPr>
            </w:pPr>
          </w:p>
        </w:tc>
        <w:tc>
          <w:tcPr>
            <w:tcW w:w="1036" w:type="dxa"/>
            <w:vAlign w:val="center"/>
          </w:tcPr>
          <w:p w14:paraId="3C10406B">
            <w:pPr>
              <w:rPr>
                <w:rFonts w:ascii="华文细黑" w:hAnsi="华文细黑" w:eastAsia="华文细黑" w:cs="华文细黑"/>
                <w:kern w:val="0"/>
                <w:sz w:val="20"/>
                <w:szCs w:val="20"/>
              </w:rPr>
            </w:pPr>
          </w:p>
        </w:tc>
        <w:tc>
          <w:tcPr>
            <w:tcW w:w="803" w:type="dxa"/>
            <w:vAlign w:val="center"/>
          </w:tcPr>
          <w:p w14:paraId="3A5DB253">
            <w:pPr>
              <w:rPr>
                <w:rFonts w:ascii="华文细黑" w:hAnsi="华文细黑" w:eastAsia="华文细黑" w:cs="华文细黑"/>
                <w:kern w:val="0"/>
                <w:sz w:val="20"/>
                <w:szCs w:val="20"/>
              </w:rPr>
            </w:pPr>
          </w:p>
        </w:tc>
      </w:tr>
      <w:tr w14:paraId="4560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13E1585">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vAlign w:val="center"/>
          </w:tcPr>
          <w:p w14:paraId="55E1E55A">
            <w:pPr>
              <w:rPr>
                <w:rFonts w:ascii="华文细黑" w:hAnsi="华文细黑" w:eastAsia="华文细黑" w:cs="华文细黑"/>
                <w:kern w:val="0"/>
                <w:sz w:val="20"/>
                <w:szCs w:val="20"/>
              </w:rPr>
            </w:pPr>
          </w:p>
        </w:tc>
        <w:tc>
          <w:tcPr>
            <w:tcW w:w="667" w:type="dxa"/>
            <w:vAlign w:val="center"/>
          </w:tcPr>
          <w:p w14:paraId="56A5CCC3">
            <w:pPr>
              <w:rPr>
                <w:rFonts w:ascii="华文细黑" w:hAnsi="华文细黑" w:eastAsia="华文细黑" w:cs="华文细黑"/>
                <w:kern w:val="0"/>
                <w:sz w:val="20"/>
                <w:szCs w:val="20"/>
              </w:rPr>
            </w:pPr>
          </w:p>
        </w:tc>
        <w:tc>
          <w:tcPr>
            <w:tcW w:w="666" w:type="dxa"/>
            <w:vAlign w:val="center"/>
          </w:tcPr>
          <w:p w14:paraId="32319279">
            <w:pPr>
              <w:rPr>
                <w:rFonts w:ascii="华文细黑" w:hAnsi="华文细黑" w:eastAsia="华文细黑" w:cs="华文细黑"/>
                <w:kern w:val="0"/>
                <w:sz w:val="20"/>
                <w:szCs w:val="20"/>
              </w:rPr>
            </w:pPr>
          </w:p>
        </w:tc>
        <w:tc>
          <w:tcPr>
            <w:tcW w:w="717" w:type="dxa"/>
            <w:vAlign w:val="center"/>
          </w:tcPr>
          <w:p w14:paraId="6062ECF8">
            <w:pPr>
              <w:rPr>
                <w:rFonts w:ascii="华文细黑" w:hAnsi="华文细黑" w:eastAsia="华文细黑" w:cs="华文细黑"/>
                <w:kern w:val="0"/>
                <w:sz w:val="20"/>
                <w:szCs w:val="20"/>
              </w:rPr>
            </w:pPr>
          </w:p>
        </w:tc>
        <w:tc>
          <w:tcPr>
            <w:tcW w:w="728" w:type="dxa"/>
            <w:vAlign w:val="center"/>
          </w:tcPr>
          <w:p w14:paraId="53E29527">
            <w:pPr>
              <w:rPr>
                <w:rFonts w:ascii="华文细黑" w:hAnsi="华文细黑" w:eastAsia="华文细黑" w:cs="华文细黑"/>
                <w:kern w:val="0"/>
                <w:sz w:val="20"/>
                <w:szCs w:val="20"/>
              </w:rPr>
            </w:pPr>
          </w:p>
        </w:tc>
        <w:tc>
          <w:tcPr>
            <w:tcW w:w="1063" w:type="dxa"/>
            <w:vAlign w:val="center"/>
          </w:tcPr>
          <w:p w14:paraId="71F30E40">
            <w:pPr>
              <w:rPr>
                <w:rFonts w:ascii="华文细黑" w:hAnsi="华文细黑" w:eastAsia="华文细黑" w:cs="华文细黑"/>
                <w:kern w:val="0"/>
                <w:sz w:val="20"/>
                <w:szCs w:val="20"/>
              </w:rPr>
            </w:pPr>
          </w:p>
        </w:tc>
        <w:tc>
          <w:tcPr>
            <w:tcW w:w="1036" w:type="dxa"/>
            <w:vAlign w:val="center"/>
          </w:tcPr>
          <w:p w14:paraId="3A08BDB5">
            <w:pPr>
              <w:rPr>
                <w:rFonts w:ascii="华文细黑" w:hAnsi="华文细黑" w:eastAsia="华文细黑" w:cs="华文细黑"/>
                <w:kern w:val="0"/>
                <w:sz w:val="20"/>
                <w:szCs w:val="20"/>
              </w:rPr>
            </w:pPr>
          </w:p>
        </w:tc>
        <w:tc>
          <w:tcPr>
            <w:tcW w:w="803" w:type="dxa"/>
            <w:vAlign w:val="center"/>
          </w:tcPr>
          <w:p w14:paraId="4031A141">
            <w:pPr>
              <w:rPr>
                <w:rFonts w:ascii="华文细黑" w:hAnsi="华文细黑" w:eastAsia="华文细黑" w:cs="华文细黑"/>
                <w:kern w:val="0"/>
                <w:sz w:val="20"/>
                <w:szCs w:val="20"/>
              </w:rPr>
            </w:pPr>
          </w:p>
        </w:tc>
      </w:tr>
      <w:tr w14:paraId="022F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3ACD5614">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vAlign w:val="center"/>
          </w:tcPr>
          <w:p w14:paraId="1B805F45">
            <w:pPr>
              <w:rPr>
                <w:rFonts w:ascii="华文细黑" w:hAnsi="华文细黑" w:eastAsia="华文细黑" w:cs="华文细黑"/>
                <w:kern w:val="0"/>
                <w:sz w:val="20"/>
                <w:szCs w:val="20"/>
              </w:rPr>
            </w:pPr>
          </w:p>
        </w:tc>
        <w:tc>
          <w:tcPr>
            <w:tcW w:w="667" w:type="dxa"/>
            <w:vAlign w:val="center"/>
          </w:tcPr>
          <w:p w14:paraId="5D000572">
            <w:pPr>
              <w:rPr>
                <w:rFonts w:ascii="华文细黑" w:hAnsi="华文细黑" w:eastAsia="华文细黑" w:cs="华文细黑"/>
                <w:kern w:val="0"/>
                <w:sz w:val="20"/>
                <w:szCs w:val="20"/>
              </w:rPr>
            </w:pPr>
          </w:p>
        </w:tc>
        <w:tc>
          <w:tcPr>
            <w:tcW w:w="666" w:type="dxa"/>
            <w:vAlign w:val="center"/>
          </w:tcPr>
          <w:p w14:paraId="1357AFFF">
            <w:pPr>
              <w:rPr>
                <w:rFonts w:ascii="华文细黑" w:hAnsi="华文细黑" w:eastAsia="华文细黑" w:cs="华文细黑"/>
                <w:kern w:val="0"/>
                <w:sz w:val="20"/>
                <w:szCs w:val="20"/>
              </w:rPr>
            </w:pPr>
          </w:p>
        </w:tc>
        <w:tc>
          <w:tcPr>
            <w:tcW w:w="717" w:type="dxa"/>
            <w:vAlign w:val="center"/>
          </w:tcPr>
          <w:p w14:paraId="32F9C1BB">
            <w:pPr>
              <w:rPr>
                <w:rFonts w:ascii="华文细黑" w:hAnsi="华文细黑" w:eastAsia="华文细黑" w:cs="华文细黑"/>
                <w:kern w:val="0"/>
                <w:sz w:val="20"/>
                <w:szCs w:val="20"/>
              </w:rPr>
            </w:pPr>
          </w:p>
        </w:tc>
        <w:tc>
          <w:tcPr>
            <w:tcW w:w="728" w:type="dxa"/>
            <w:vAlign w:val="center"/>
          </w:tcPr>
          <w:p w14:paraId="4141DC9F">
            <w:pPr>
              <w:rPr>
                <w:rFonts w:ascii="华文细黑" w:hAnsi="华文细黑" w:eastAsia="华文细黑" w:cs="华文细黑"/>
                <w:kern w:val="0"/>
                <w:sz w:val="20"/>
                <w:szCs w:val="20"/>
              </w:rPr>
            </w:pPr>
          </w:p>
        </w:tc>
        <w:tc>
          <w:tcPr>
            <w:tcW w:w="1063" w:type="dxa"/>
            <w:vAlign w:val="center"/>
          </w:tcPr>
          <w:p w14:paraId="11E2DAEE">
            <w:pPr>
              <w:rPr>
                <w:rFonts w:ascii="华文细黑" w:hAnsi="华文细黑" w:eastAsia="华文细黑" w:cs="华文细黑"/>
                <w:kern w:val="0"/>
                <w:sz w:val="20"/>
                <w:szCs w:val="20"/>
              </w:rPr>
            </w:pPr>
          </w:p>
        </w:tc>
        <w:tc>
          <w:tcPr>
            <w:tcW w:w="1036" w:type="dxa"/>
            <w:vAlign w:val="center"/>
          </w:tcPr>
          <w:p w14:paraId="109A313C">
            <w:pPr>
              <w:rPr>
                <w:rFonts w:ascii="华文细黑" w:hAnsi="华文细黑" w:eastAsia="华文细黑" w:cs="华文细黑"/>
                <w:kern w:val="0"/>
                <w:sz w:val="20"/>
                <w:szCs w:val="20"/>
              </w:rPr>
            </w:pPr>
          </w:p>
        </w:tc>
        <w:tc>
          <w:tcPr>
            <w:tcW w:w="803" w:type="dxa"/>
            <w:vAlign w:val="center"/>
          </w:tcPr>
          <w:p w14:paraId="6A4D56EB">
            <w:pPr>
              <w:rPr>
                <w:rFonts w:ascii="华文细黑" w:hAnsi="华文细黑" w:eastAsia="华文细黑" w:cs="华文细黑"/>
                <w:kern w:val="0"/>
                <w:sz w:val="20"/>
                <w:szCs w:val="20"/>
              </w:rPr>
            </w:pPr>
          </w:p>
        </w:tc>
      </w:tr>
      <w:tr w14:paraId="3F31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317D4F67">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w:t>
            </w:r>
          </w:p>
        </w:tc>
        <w:tc>
          <w:tcPr>
            <w:tcW w:w="1284" w:type="dxa"/>
            <w:vAlign w:val="center"/>
          </w:tcPr>
          <w:p w14:paraId="48F95909">
            <w:pPr>
              <w:rPr>
                <w:rFonts w:ascii="华文细黑" w:hAnsi="华文细黑" w:eastAsia="华文细黑" w:cs="华文细黑"/>
                <w:kern w:val="0"/>
                <w:sz w:val="20"/>
                <w:szCs w:val="20"/>
              </w:rPr>
            </w:pPr>
          </w:p>
        </w:tc>
        <w:tc>
          <w:tcPr>
            <w:tcW w:w="667" w:type="dxa"/>
            <w:vAlign w:val="center"/>
          </w:tcPr>
          <w:p w14:paraId="05D44BA3">
            <w:pPr>
              <w:rPr>
                <w:rFonts w:ascii="华文细黑" w:hAnsi="华文细黑" w:eastAsia="华文细黑" w:cs="华文细黑"/>
                <w:kern w:val="0"/>
                <w:sz w:val="20"/>
                <w:szCs w:val="20"/>
              </w:rPr>
            </w:pPr>
          </w:p>
        </w:tc>
        <w:tc>
          <w:tcPr>
            <w:tcW w:w="666" w:type="dxa"/>
            <w:vAlign w:val="center"/>
          </w:tcPr>
          <w:p w14:paraId="1C5C4D06">
            <w:pPr>
              <w:rPr>
                <w:rFonts w:ascii="华文细黑" w:hAnsi="华文细黑" w:eastAsia="华文细黑" w:cs="华文细黑"/>
                <w:kern w:val="0"/>
                <w:sz w:val="20"/>
                <w:szCs w:val="20"/>
              </w:rPr>
            </w:pPr>
          </w:p>
        </w:tc>
        <w:tc>
          <w:tcPr>
            <w:tcW w:w="717" w:type="dxa"/>
            <w:vAlign w:val="center"/>
          </w:tcPr>
          <w:p w14:paraId="056E0003">
            <w:pPr>
              <w:rPr>
                <w:rFonts w:ascii="华文细黑" w:hAnsi="华文细黑" w:eastAsia="华文细黑" w:cs="华文细黑"/>
                <w:kern w:val="0"/>
                <w:sz w:val="20"/>
                <w:szCs w:val="20"/>
              </w:rPr>
            </w:pPr>
          </w:p>
        </w:tc>
        <w:tc>
          <w:tcPr>
            <w:tcW w:w="728" w:type="dxa"/>
            <w:vAlign w:val="center"/>
          </w:tcPr>
          <w:p w14:paraId="4732A806">
            <w:pPr>
              <w:rPr>
                <w:rFonts w:ascii="华文细黑" w:hAnsi="华文细黑" w:eastAsia="华文细黑" w:cs="华文细黑"/>
                <w:kern w:val="0"/>
                <w:sz w:val="20"/>
                <w:szCs w:val="20"/>
              </w:rPr>
            </w:pPr>
          </w:p>
        </w:tc>
        <w:tc>
          <w:tcPr>
            <w:tcW w:w="1063" w:type="dxa"/>
            <w:vAlign w:val="center"/>
          </w:tcPr>
          <w:p w14:paraId="4FCB99BC">
            <w:pPr>
              <w:rPr>
                <w:rFonts w:ascii="华文细黑" w:hAnsi="华文细黑" w:eastAsia="华文细黑" w:cs="华文细黑"/>
                <w:kern w:val="0"/>
                <w:sz w:val="20"/>
                <w:szCs w:val="20"/>
              </w:rPr>
            </w:pPr>
          </w:p>
        </w:tc>
        <w:tc>
          <w:tcPr>
            <w:tcW w:w="1036" w:type="dxa"/>
            <w:vAlign w:val="center"/>
          </w:tcPr>
          <w:p w14:paraId="771897C1">
            <w:pPr>
              <w:rPr>
                <w:rFonts w:ascii="华文细黑" w:hAnsi="华文细黑" w:eastAsia="华文细黑" w:cs="华文细黑"/>
                <w:kern w:val="0"/>
                <w:sz w:val="20"/>
                <w:szCs w:val="20"/>
              </w:rPr>
            </w:pPr>
          </w:p>
        </w:tc>
        <w:tc>
          <w:tcPr>
            <w:tcW w:w="803" w:type="dxa"/>
            <w:vAlign w:val="center"/>
          </w:tcPr>
          <w:p w14:paraId="4DDB1E9D">
            <w:pPr>
              <w:rPr>
                <w:rFonts w:ascii="华文细黑" w:hAnsi="华文细黑" w:eastAsia="华文细黑" w:cs="华文细黑"/>
                <w:kern w:val="0"/>
                <w:sz w:val="20"/>
                <w:szCs w:val="20"/>
              </w:rPr>
            </w:pPr>
          </w:p>
        </w:tc>
      </w:tr>
    </w:tbl>
    <w:p w14:paraId="59B19FBD">
      <w:pPr>
        <w:ind w:firstLine="640" w:firstLineChars="200"/>
        <w:rPr>
          <w:rFonts w:eastAsia="楷体"/>
          <w:kern w:val="0"/>
          <w:szCs w:val="32"/>
        </w:rPr>
      </w:pPr>
    </w:p>
    <w:p w14:paraId="035F413A">
      <w:pPr>
        <w:ind w:firstLine="640" w:firstLineChars="200"/>
        <w:rPr>
          <w:rFonts w:eastAsia="楷体"/>
          <w:kern w:val="0"/>
          <w:szCs w:val="32"/>
        </w:rPr>
      </w:pPr>
    </w:p>
    <w:p w14:paraId="1E5E0C7B">
      <w:pPr>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horzAnchor="page" w:tblpXSpec="center" w:tblpY="432"/>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1704"/>
        <w:gridCol w:w="987"/>
        <w:gridCol w:w="4054"/>
        <w:gridCol w:w="919"/>
        <w:gridCol w:w="945"/>
        <w:gridCol w:w="993"/>
        <w:gridCol w:w="924"/>
        <w:gridCol w:w="987"/>
        <w:gridCol w:w="421"/>
      </w:tblGrid>
      <w:tr w14:paraId="6447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2974" w:type="dxa"/>
            <w:gridSpan w:val="10"/>
            <w:tcBorders>
              <w:top w:val="nil"/>
              <w:left w:val="nil"/>
              <w:bottom w:val="single" w:color="auto" w:sz="4" w:space="0"/>
              <w:right w:val="nil"/>
            </w:tcBorders>
            <w:shd w:val="clear" w:color="auto" w:fill="FFFFFF"/>
            <w:vAlign w:val="center"/>
          </w:tcPr>
          <w:p w14:paraId="2BADAA61">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方正小标宋简体" w:hAnsi="方正小标宋简体" w:eastAsia="方正小标宋简体" w:cs="方正小标宋简体"/>
                <w:kern w:val="0"/>
                <w:sz w:val="44"/>
                <w:szCs w:val="44"/>
                <w:lang w:val="en-US" w:eastAsia="zh-CN"/>
              </w:rPr>
              <w:t>项目支出绩效目标表</w:t>
            </w:r>
          </w:p>
        </w:tc>
      </w:tr>
      <w:tr w14:paraId="57B4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1040" w:type="dxa"/>
            <w:tcBorders>
              <w:top w:val="single" w:color="auto" w:sz="4" w:space="0"/>
              <w:left w:val="single" w:color="auto" w:sz="4" w:space="0"/>
              <w:bottom w:val="single" w:color="auto" w:sz="4" w:space="0"/>
              <w:right w:val="single" w:color="auto" w:sz="4" w:space="0"/>
            </w:tcBorders>
            <w:shd w:val="clear" w:color="auto" w:fill="FFFFFF"/>
            <w:vAlign w:val="center"/>
          </w:tcPr>
          <w:p w14:paraId="5E8839FD">
            <w:pPr>
              <w:keepNext w:val="0"/>
              <w:keepLines w:val="0"/>
              <w:widowControl/>
              <w:suppressLineNumbers w:val="0"/>
              <w:jc w:val="center"/>
              <w:textAlignment w:val="center"/>
              <w:rPr>
                <w:rFonts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单位名称</w:t>
            </w: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B0591F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项目名称</w:t>
            </w:r>
          </w:p>
        </w:tc>
        <w:tc>
          <w:tcPr>
            <w:tcW w:w="987" w:type="dxa"/>
            <w:tcBorders>
              <w:top w:val="single" w:color="auto" w:sz="4" w:space="0"/>
              <w:left w:val="single" w:color="auto" w:sz="4" w:space="0"/>
              <w:bottom w:val="single" w:color="auto" w:sz="4" w:space="0"/>
              <w:right w:val="single" w:color="auto" w:sz="4" w:space="0"/>
            </w:tcBorders>
            <w:shd w:val="clear" w:color="auto" w:fill="FFFFFF"/>
            <w:vAlign w:val="center"/>
          </w:tcPr>
          <w:p w14:paraId="3971273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年度资金总额</w:t>
            </w:r>
          </w:p>
        </w:tc>
        <w:tc>
          <w:tcPr>
            <w:tcW w:w="4054" w:type="dxa"/>
            <w:tcBorders>
              <w:top w:val="single" w:color="auto" w:sz="4" w:space="0"/>
              <w:left w:val="single" w:color="auto" w:sz="4" w:space="0"/>
              <w:bottom w:val="single" w:color="auto" w:sz="4" w:space="0"/>
              <w:right w:val="single" w:color="auto" w:sz="4" w:space="0"/>
            </w:tcBorders>
            <w:shd w:val="clear" w:color="auto" w:fill="FFFFFF"/>
            <w:vAlign w:val="center"/>
          </w:tcPr>
          <w:p w14:paraId="32A1D90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年度绩效目标</w:t>
            </w:r>
          </w:p>
        </w:tc>
        <w:tc>
          <w:tcPr>
            <w:tcW w:w="919" w:type="dxa"/>
            <w:tcBorders>
              <w:top w:val="single" w:color="auto" w:sz="4" w:space="0"/>
              <w:left w:val="single" w:color="auto" w:sz="4" w:space="0"/>
              <w:bottom w:val="single" w:color="auto" w:sz="4" w:space="0"/>
              <w:right w:val="single" w:color="auto" w:sz="4" w:space="0"/>
            </w:tcBorders>
            <w:shd w:val="clear" w:color="auto" w:fill="FFFFFF"/>
            <w:vAlign w:val="center"/>
          </w:tcPr>
          <w:p w14:paraId="3469B26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一级指标</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62380CA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二级指标</w:t>
            </w:r>
          </w:p>
        </w:tc>
        <w:tc>
          <w:tcPr>
            <w:tcW w:w="993" w:type="dxa"/>
            <w:tcBorders>
              <w:top w:val="single" w:color="auto" w:sz="4" w:space="0"/>
              <w:left w:val="single" w:color="auto" w:sz="4" w:space="0"/>
              <w:bottom w:val="single" w:color="auto" w:sz="4" w:space="0"/>
              <w:right w:val="single" w:color="auto" w:sz="4" w:space="0"/>
            </w:tcBorders>
            <w:shd w:val="clear" w:color="auto" w:fill="FFFFFF"/>
            <w:vAlign w:val="center"/>
          </w:tcPr>
          <w:p w14:paraId="2685228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三级指标</w:t>
            </w:r>
          </w:p>
        </w:tc>
        <w:tc>
          <w:tcPr>
            <w:tcW w:w="924" w:type="dxa"/>
            <w:tcBorders>
              <w:top w:val="single" w:color="auto" w:sz="4" w:space="0"/>
              <w:left w:val="single" w:color="auto" w:sz="4" w:space="0"/>
              <w:bottom w:val="single" w:color="auto" w:sz="4" w:space="0"/>
              <w:right w:val="single" w:color="auto" w:sz="4" w:space="0"/>
            </w:tcBorders>
            <w:shd w:val="clear" w:color="auto" w:fill="FFFFFF"/>
            <w:vAlign w:val="center"/>
          </w:tcPr>
          <w:p w14:paraId="3B56915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指标解释</w:t>
            </w:r>
          </w:p>
        </w:tc>
        <w:tc>
          <w:tcPr>
            <w:tcW w:w="987" w:type="dxa"/>
            <w:tcBorders>
              <w:top w:val="single" w:color="auto" w:sz="4" w:space="0"/>
              <w:left w:val="single" w:color="auto" w:sz="4" w:space="0"/>
              <w:bottom w:val="single" w:color="auto" w:sz="4" w:space="0"/>
              <w:right w:val="single" w:color="auto" w:sz="4" w:space="0"/>
            </w:tcBorders>
            <w:shd w:val="clear" w:color="auto" w:fill="FFFFFF"/>
            <w:vAlign w:val="center"/>
          </w:tcPr>
          <w:p w14:paraId="25D7B57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指标值</w:t>
            </w:r>
          </w:p>
        </w:tc>
        <w:tc>
          <w:tcPr>
            <w:tcW w:w="421" w:type="dxa"/>
            <w:tcBorders>
              <w:top w:val="single" w:color="auto" w:sz="4" w:space="0"/>
              <w:left w:val="single" w:color="auto" w:sz="4" w:space="0"/>
              <w:bottom w:val="single" w:color="auto" w:sz="4" w:space="0"/>
              <w:right w:val="single" w:color="auto" w:sz="4" w:space="0"/>
            </w:tcBorders>
            <w:shd w:val="clear" w:color="auto" w:fill="FFFFFF"/>
            <w:vAlign w:val="center"/>
          </w:tcPr>
          <w:p w14:paraId="573B9C4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权重</w:t>
            </w:r>
          </w:p>
        </w:tc>
      </w:tr>
      <w:tr w14:paraId="40BD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40"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2B86648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131036吉林省一汽总医院</w:t>
            </w:r>
          </w:p>
        </w:tc>
        <w:tc>
          <w:tcPr>
            <w:tcW w:w="1704"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1FB361F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信息化建设项目</w:t>
            </w:r>
          </w:p>
        </w:tc>
        <w:tc>
          <w:tcPr>
            <w:tcW w:w="987"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13DF6F9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426.70</w:t>
            </w:r>
          </w:p>
        </w:tc>
        <w:tc>
          <w:tcPr>
            <w:tcW w:w="4054" w:type="dxa"/>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14:paraId="4207EC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目标1：办公套件WPS:使用自筹资金70万元，为确保医院所使用的硬件、应用软件兼容运行，保障WPS在使用过程中能够保障数据的安全性和隐私性，提高国产化办公软件使用率并提升医院工作人员的使用效率和满意度。</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目标2：软件系统建设：使用自筹资金356.7万元，软件功能需全面覆盖临床科室业务需求，确保关键功能点的实现率达到100%、个性化需求实现率不低于70%。</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通过加快软件系统建设、办公套件购置服务，全面提升医院信息化水平，满足医疗服务智能化应用的需求‌，计划软件采购数量不多于7台，系统正常运行，系统可永久使用。提升患者的就诊满意度不低于98%、医护人员的工作效率、医院的服务质量和管理水平。</w:t>
            </w:r>
          </w:p>
        </w:tc>
        <w:tc>
          <w:tcPr>
            <w:tcW w:w="91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59EF0C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33B9D2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93"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E53815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软件采购数量</w:t>
            </w:r>
          </w:p>
        </w:tc>
        <w:tc>
          <w:tcPr>
            <w:tcW w:w="92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FEF4E10">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反映软件采购数量</w:t>
            </w:r>
          </w:p>
        </w:tc>
        <w:tc>
          <w:tcPr>
            <w:tcW w:w="98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69E116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&lt;=7个</w:t>
            </w:r>
          </w:p>
        </w:tc>
        <w:tc>
          <w:tcPr>
            <w:tcW w:w="42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D0129D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4A26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8C172A">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018E57">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C052D1">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8CE666">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0C5C7">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5EA2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质量指标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500F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系统正常运行率</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29428">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反映基层信息系统正常运行的比例</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3711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等于100%</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FB21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0D0B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767CB5">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A2D8F">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916381">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B4B91A">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56E6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D26F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5460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公立医院信息化建设成本</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BCE35">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单位信息化建设投入金额</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8466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&lt;=426.7万元</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BE3E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70FB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68EEDE">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C30209">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491D3C">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2FC361">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8BC7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5828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D9DE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系统使用年限</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70468">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采购无形资产使用年限</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4960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永久</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04A1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3EDD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D4EABA">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89229E">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BC8187">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F8F48">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A78C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A49F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服务对象满意度指标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DA35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系统使用人员满意度</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5AB4A">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系统使用人员满意度监测系统运行程度</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7B82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&gt;=98%</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3478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4D92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9182E">
            <w:pPr>
              <w:jc w:val="center"/>
              <w:rPr>
                <w:rFonts w:hint="eastAsia" w:ascii="华文细黑" w:hAnsi="华文细黑" w:eastAsia="华文细黑" w:cs="华文细黑"/>
                <w:i w:val="0"/>
                <w:iCs w:val="0"/>
                <w:color w:val="000000"/>
                <w:sz w:val="16"/>
                <w:szCs w:val="16"/>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07D18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医疗设备更新及新增购置项目2025</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B4D7E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479.00</w:t>
            </w:r>
          </w:p>
        </w:tc>
        <w:tc>
          <w:tcPr>
            <w:tcW w:w="40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444A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按计划完成设备采购，提升三甲医院诊疗服务能力，满足患者需求，提升专科和亚专科发展水平，推动医院医疗服务高质量发展，为员工和患者谋福祉。6月底前完成预算一体化系统提交立项审批、需求情况、采购计划备案。8月末完成采购与合同签订，9月完成设备验收，11月完成款项支付。计划实施购置30余（台/套），共计479万元。设备一次性验收合格率达到95%以上，提高设备使用率，争取年度设备使用率达到95%，努力提升医护人员满意度，年度满意度达到95%以上。</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347E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7C00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B736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设备购置数</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878C1">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考察医疗机构大型设备的购置数量规模</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1E11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&gt;=30台/套</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3742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3D45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08B9C">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070DE">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9FC443">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8CBF5C">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05B47">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3EDA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质量指标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ED4C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设备一次性验收合格率</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FDAE6">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考察医疗设备一次性验收合格情况</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BB1D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&gt;=95%</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6873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5C04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95858A">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6B01A4">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3574AE">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E9E8FE">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E29D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2EB0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9AB8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设备购置成本</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8E9EE">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考察设备购置成本是否经济</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E3F6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&lt;=479万元</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E6E4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28FC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FAE47E">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12FA34">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385DFC">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0C16E6">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745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41167">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22C0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设备使用率</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B9AA5">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考察大型设备投入使用情况</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8D4F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&gt;=95%</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79F8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23D9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E63858">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EA8733">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E1704">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9A369D">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AAE3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FA3D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服务对象满意度指标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CCD1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医护人员满意度</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B47CA">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医护人员满意度情况</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28EF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&gt;=95%</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FD82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58D4A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3813AA">
            <w:pPr>
              <w:jc w:val="center"/>
              <w:rPr>
                <w:rFonts w:hint="eastAsia" w:ascii="华文细黑" w:hAnsi="华文细黑" w:eastAsia="华文细黑" w:cs="华文细黑"/>
                <w:i w:val="0"/>
                <w:iCs w:val="0"/>
                <w:color w:val="000000"/>
                <w:sz w:val="16"/>
                <w:szCs w:val="16"/>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5B145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医院外包服务项目</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99236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1,322.00</w:t>
            </w:r>
          </w:p>
        </w:tc>
        <w:tc>
          <w:tcPr>
            <w:tcW w:w="40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3B4F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洗涤目标：具备医用织物的洗涤、分拣打包工作的人力、物力（材料、设备设施）工作和管理服务；2、医辅目标：为医院提供标本运送、护士助理等医疗辅助服务；3、后勤维修目标：为医院提供变配电系统、中央空调系统、净化空调系统、精密空调系统、供暖系统、供水系统的运行维护；4、保洁目标：为医院环境物表提供清洁、消毒服务，打造干净明亮舒适医疗服务修养环境。</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洗涤外包计划使用自有资金132万元。医辅外包计划使用自有资金222万。后勤维修服务计划使用自有资金336万。 保洁服务计划使用自有资金632万。全年资金支出少于1322万元。监督检查次数不少于12次。监督检查时间为30日前。公共卫生检查合格率不低于98%，医护人员满意度不低于98%。</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53CE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9F3B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60D0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监督检查次数</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ECB02">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反映给监督检查次数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A496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&gt;=12次</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1796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2910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329D0">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60D187">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013AED">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33FBD8">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99DB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200F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时效指标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FD6A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监督检查完成时限</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12339">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监督、检查任务完成时间</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AF8C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&lt;=30日</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DFF3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459B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5D81E0">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9FF68F">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C7CDD5">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FA530">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F8C8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F642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E49F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服务成本</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43C9C">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反映第三方服务成本是否经济</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52F3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&lt;=1322万元</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424F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1092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9C9789">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8B6EED">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DA48E5">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5A651F">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D1687">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FD9A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59C8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公共卫生检查合格率</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8AB1F">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考察公共卫生检查达标情况</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3E79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&gt;=98%</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7C637">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35A6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8749B4">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A1B901">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B0B10A">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23718C">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1A8D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49C5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服务对象满意度指标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8AF5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医护人员满意度</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72625">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考核医护人员满意度</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F26C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&gt;=98%</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2869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215B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DDCA15">
            <w:pPr>
              <w:jc w:val="center"/>
              <w:rPr>
                <w:rFonts w:hint="eastAsia" w:ascii="华文细黑" w:hAnsi="华文细黑" w:eastAsia="华文细黑" w:cs="华文细黑"/>
                <w:i w:val="0"/>
                <w:iCs w:val="0"/>
                <w:color w:val="000000"/>
                <w:sz w:val="16"/>
                <w:szCs w:val="16"/>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8F232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吉林省一汽总医院东风院区新建消防供水供电系统项目</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C20C3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300.00</w:t>
            </w:r>
          </w:p>
        </w:tc>
        <w:tc>
          <w:tcPr>
            <w:tcW w:w="40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A0A1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对东风院区消防供水供电系统进行重新布局及调整，保障东风院区内消防安全，以满足医院未来发展需要。项目建设资金981.35万。建筑面积约为472㎡，项目建成对生态环境没有影响，努力提高服务对象满意度，满意度不低于98%。</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具体安排如下：</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2024年12月～2025年2月：项目前期准备，包括完成项目建议书、可研编制及审批等工作；</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2025年3月～2025年4月：招投标、编制初步设计、评审、修改及审批；施工图设计、审查、修改及招标；</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2025年5月～2025年12月：工程施工；</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AEB3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9148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50D6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建筑面积</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0DAE2">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总建筑面积</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4030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&lt;=500平方米</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C2A8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1EE2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9C4E1D">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891639">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128FDE">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681EA5">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741C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6529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质量指标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374A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项目验收合格率</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E9C5F">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反映项目质量验收完成情况</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5217">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等于100%</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B667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30</w:t>
            </w:r>
          </w:p>
        </w:tc>
      </w:tr>
      <w:tr w14:paraId="0DDA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4FF13">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B2A0C1">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D0123C">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22F7BA">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67FB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31EB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A01FE">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项目总成本</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2B30C">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反映项目购置是否经济</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1881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&lt;=981.35万元</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7CD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58BE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4DFAA7">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47C123">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48A166">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865CAD">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857F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EE86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生态效益指标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3130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项目建成对生态环境的影响</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10061">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项目建成对生态环境的影响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2BEE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无影响</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D482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6FEC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60F287">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F03FD8">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AE87F0">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2120D1">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84FF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5D39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服务对象满意度指标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BF8E7">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服务对象满意度</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0B22E">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项目服务对象满意</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CE1B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&gt;=98%</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6445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2D54E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88A3A3">
            <w:pPr>
              <w:jc w:val="center"/>
              <w:rPr>
                <w:rFonts w:hint="eastAsia" w:ascii="华文细黑" w:hAnsi="华文细黑" w:eastAsia="华文细黑" w:cs="华文细黑"/>
                <w:i w:val="0"/>
                <w:iCs w:val="0"/>
                <w:color w:val="000000"/>
                <w:sz w:val="16"/>
                <w:szCs w:val="16"/>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9E98E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吉林省一汽总医院东风院区门诊连廊建设项目</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1B1C6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103.78</w:t>
            </w:r>
          </w:p>
        </w:tc>
        <w:tc>
          <w:tcPr>
            <w:tcW w:w="40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1D5CE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项目建设期为5个月，即从2025年4月开始项目前期工作至2025年9月竣工验收、投入使用。项目总投资109.33万元，资金来源为自筹，前期费用已安排5.55万元，2025年资金支出103.78万元。</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根据工程实施各阶段的工作量和所需时间，建议本项目建设进度如下：</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2025年4月，完成项目图纸设计编制、工程造价及项目施工招采；</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2025年5月~7月，完成全部工程的施工；</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2025年8月~9月，竣工验收，结算审查，工程款项支付。</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97CE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32340">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91CD6">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建筑面积</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E573A">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总建筑面积</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7F0D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&lt;=110平方米</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C15F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01C9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929F9">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72DF68">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8D014B">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910977">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5A2B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112B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质量指标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E21A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项目验收合格率</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C7F27">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反映项目质量验收完成情况</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74CEF">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等于100%</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B65DB">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6B8C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598A63">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1954D">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27539D">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4E0238">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6939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460D2">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45ED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项目总成本</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D8D9">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反映项目购置是否经济</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FC4C7">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&lt;=109.33万元</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9FF1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1AC8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776DD8">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E8548">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BDEC30">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30CB1">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A371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545E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生态效益指标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C4F1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项目建成对生态环境的影响</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CF881">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项目建成对生态环境的影响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C194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无影响</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8A9A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3D7F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A7D59">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AEA8C5">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D4969">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CC1C27">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A70CC">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F503D">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服务对象满意度指标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74078">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服务对象满意度</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EB733">
            <w:pPr>
              <w:keepNext w:val="0"/>
              <w:keepLines w:val="0"/>
              <w:widowControl/>
              <w:suppressLineNumbers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项目服务对象满意度</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E927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&gt;=98%</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1C0E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r w14:paraId="6243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jc w:val="center"/>
        </w:trPr>
        <w:tc>
          <w:tcPr>
            <w:tcW w:w="1040" w:type="dxa"/>
            <w:vMerge w:val="continue"/>
            <w:tcBorders>
              <w:top w:val="single" w:color="000000" w:sz="4" w:space="0"/>
              <w:left w:val="single" w:color="000000" w:sz="4" w:space="0"/>
              <w:right w:val="single" w:color="000000" w:sz="4" w:space="0"/>
            </w:tcBorders>
            <w:shd w:val="clear" w:color="auto" w:fill="FFFFFF"/>
            <w:vAlign w:val="center"/>
          </w:tcPr>
          <w:p w14:paraId="4AC4E3DD">
            <w:pPr>
              <w:jc w:val="center"/>
              <w:rPr>
                <w:rFonts w:hint="eastAsia" w:ascii="华文细黑" w:hAnsi="华文细黑" w:eastAsia="华文细黑" w:cs="华文细黑"/>
                <w:i w:val="0"/>
                <w:iCs w:val="0"/>
                <w:color w:val="000000"/>
                <w:sz w:val="16"/>
                <w:szCs w:val="16"/>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68ABC5">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吉林省一汽总医院健康管理中心改造项目</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2FCB04">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2,022.00</w:t>
            </w:r>
          </w:p>
        </w:tc>
        <w:tc>
          <w:tcPr>
            <w:tcW w:w="40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6D926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项目改造内容及规模为拟改造地上 6 层(局部 7 层) 建筑物 1 栋，占地面积 1589.34 ㎡，原有总建筑面积 10028.72 ㎡，其中: 此次改造建筑面积 9538.08 ㎡。项目总投资2497.32万元。</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本项目实施进度确定为从2025年01月至2026年2月。</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2025年1月：项目前期准备，包括完成项目建议书、可研编制及审批、结构检测等工作；</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2025年1月-2025年2月：施工准备工作，包括落实资金，完成设计招标等工作；</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2025年3月—2025年6月：完成项目设计，工程招投标，施工准备；</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2025年7月—2026年2月：工程施工，整理资料及竣工验收。</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EC505">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2BC26">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97FBC">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修缮、改造面积</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CD296">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工程所需要修缮、改造范围的数量体现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7552">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&lt;=9600平方米</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BBF4F">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0AA9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right w:val="single" w:color="000000" w:sz="4" w:space="0"/>
            </w:tcBorders>
            <w:shd w:val="clear" w:color="auto" w:fill="FFFFFF"/>
            <w:vAlign w:val="center"/>
          </w:tcPr>
          <w:p w14:paraId="775A55B3">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F88CDF">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79C878">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69863F">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58ED0">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12165">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质量指标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6D560">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项目验收合格率</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6D854">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反映项目质量验收完成情况</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BF375">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等于100%</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979E4">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0CB4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right w:val="single" w:color="000000" w:sz="4" w:space="0"/>
            </w:tcBorders>
            <w:shd w:val="clear" w:color="auto" w:fill="FFFFFF"/>
            <w:vAlign w:val="center"/>
          </w:tcPr>
          <w:p w14:paraId="227DED31">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2B5112">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70F6EE">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4EE119">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C5C5B">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C04DE">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E9613">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项目总成本</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85229">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反映项目购置是否经济</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3BC6">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&lt;=2497.32万元</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19994">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5671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right w:val="single" w:color="000000" w:sz="4" w:space="0"/>
            </w:tcBorders>
            <w:shd w:val="clear" w:color="auto" w:fill="FFFFFF"/>
            <w:vAlign w:val="center"/>
          </w:tcPr>
          <w:p w14:paraId="1DE2769E">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5E0A02">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4D294">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91BB76">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B11C5">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CE91B">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生态效益指标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98990">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项目建成对生态环境的影响</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1DC82">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项目建成对生态环境的影响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C0399">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无影响</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C8FBE">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243F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right w:val="single" w:color="000000" w:sz="4" w:space="0"/>
            </w:tcBorders>
            <w:shd w:val="clear" w:color="auto" w:fill="FFFFFF"/>
            <w:vAlign w:val="center"/>
          </w:tcPr>
          <w:p w14:paraId="67ED7380">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93A4F5">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C79963">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7CC448">
            <w:pPr>
              <w:keepNext w:val="0"/>
              <w:keepLines w:val="0"/>
              <w:pageBreakBefore w:val="0"/>
              <w:kinsoku/>
              <w:wordWrap/>
              <w:overflowPunct/>
              <w:topLinePunct w:val="0"/>
              <w:autoSpaceDE/>
              <w:autoSpaceDN/>
              <w:bidi w:val="0"/>
              <w:adjustRightInd/>
              <w:snapToGrid/>
              <w:spacing w:line="200" w:lineRule="exact"/>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7C5EF">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1ACE3">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服务对象满意度指标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AEED4">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服务对象满意度</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78334">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项目服务对象满意度</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51BEB">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&gt;=98%</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8E505">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10</w:t>
            </w:r>
          </w:p>
        </w:tc>
      </w:tr>
      <w:tr w14:paraId="7A0B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right w:val="single" w:color="000000" w:sz="4" w:space="0"/>
            </w:tcBorders>
            <w:shd w:val="clear" w:color="auto" w:fill="FFFFFF"/>
            <w:vAlign w:val="center"/>
          </w:tcPr>
          <w:p w14:paraId="7567AA4D">
            <w:pPr>
              <w:jc w:val="center"/>
              <w:rPr>
                <w:rFonts w:hint="eastAsia" w:ascii="华文细黑" w:hAnsi="华文细黑" w:eastAsia="华文细黑" w:cs="华文细黑"/>
                <w:i w:val="0"/>
                <w:iCs w:val="0"/>
                <w:color w:val="000000"/>
                <w:sz w:val="16"/>
                <w:szCs w:val="16"/>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6B6819">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提升分级诊疗服务能力建设项目（可统筹用于药品零差率销售补偿补助）</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CB4E1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562.00</w:t>
            </w:r>
          </w:p>
        </w:tc>
        <w:tc>
          <w:tcPr>
            <w:tcW w:w="40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FD4F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按计划完成设备采购和设备维保服务，提升三甲医院诊疗服务能力，满足患者需求，提升专科和亚专科发展水平，推动医院医疗服务高质量发展，为员工和患者谋福祉。</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拟使用财政资金500万，自有资金62万。设备一次性验收合格率不低于95%，提高设备使用率，不低于95%，努力提高医护人员满意度，不低于95%。</w:t>
            </w:r>
            <w:r>
              <w:rPr>
                <w:rFonts w:hint="eastAsia" w:ascii="华文细黑" w:hAnsi="华文细黑" w:eastAsia="华文细黑" w:cs="华文细黑"/>
                <w:i w:val="0"/>
                <w:iCs w:val="0"/>
                <w:color w:val="000000"/>
                <w:kern w:val="0"/>
                <w:sz w:val="16"/>
                <w:szCs w:val="16"/>
                <w:u w:val="none"/>
                <w:lang w:val="en-US" w:eastAsia="zh-CN" w:bidi="ar"/>
              </w:rPr>
              <w:br w:type="textWrapping"/>
            </w:r>
            <w:r>
              <w:rPr>
                <w:rFonts w:hint="eastAsia" w:ascii="华文细黑" w:hAnsi="华文细黑" w:eastAsia="华文细黑" w:cs="华文细黑"/>
                <w:i w:val="0"/>
                <w:iCs w:val="0"/>
                <w:color w:val="000000"/>
                <w:kern w:val="0"/>
                <w:sz w:val="16"/>
                <w:szCs w:val="16"/>
                <w:u w:val="none"/>
                <w:lang w:val="en-US" w:eastAsia="zh-CN" w:bidi="ar"/>
              </w:rPr>
              <w:t>6月底前完成预算一体化系统提交立项审批、需求情况、采购计划备案。8月末完成采购与合同签订，9月完成设备验收，11月完成款项支付。</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EF03C">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7549E">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24C1E">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设备购置数</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6D956">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设备购置及设备维保台数</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A79EF">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&gt;=15台/套</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1687C">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3D5F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right w:val="single" w:color="000000" w:sz="4" w:space="0"/>
            </w:tcBorders>
            <w:shd w:val="clear" w:color="auto" w:fill="FFFFFF"/>
            <w:vAlign w:val="center"/>
          </w:tcPr>
          <w:p w14:paraId="6B5506D9">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D64050">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8242CF">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8F2645">
            <w:pPr>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0AF0F">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7993E">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质量指标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57176">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设备购置一次性验收合格率</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DF9D3">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设备验收合格程度</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5DD69">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&gt;=95%</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C2B28">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0FB7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right w:val="single" w:color="000000" w:sz="4" w:space="0"/>
            </w:tcBorders>
            <w:shd w:val="clear" w:color="auto" w:fill="FFFFFF"/>
            <w:vAlign w:val="center"/>
          </w:tcPr>
          <w:p w14:paraId="4535B0E4">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4520E4">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92B56">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44BC90">
            <w:pPr>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E79D1">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873F7">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34E58">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项目总成本</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23939">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反映项目购置是否经济</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A31B6">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&lt;=562万元</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4B309">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79E27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right w:val="single" w:color="000000" w:sz="4" w:space="0"/>
            </w:tcBorders>
            <w:shd w:val="clear" w:color="auto" w:fill="FFFFFF"/>
            <w:vAlign w:val="center"/>
          </w:tcPr>
          <w:p w14:paraId="7BE64AB3">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5CE727">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2D77FC">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9FB90">
            <w:pPr>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6C627">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C1429">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C0D44">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设备使用率</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257B6">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考察大型设备投入使用情况</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848E6">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&gt;=95%</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0D5E6">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7C58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right w:val="single" w:color="000000" w:sz="4" w:space="0"/>
            </w:tcBorders>
            <w:shd w:val="clear" w:color="auto" w:fill="FFFFFF"/>
            <w:vAlign w:val="center"/>
          </w:tcPr>
          <w:p w14:paraId="785F9940">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0723D">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75E6D">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9BBEA3">
            <w:pPr>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CA8C">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3AF17">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服务对象满意度指标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72A13">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医护人员满意度</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F91E2">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医护人员满意度情况</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40676">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&gt;=95%</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D5989">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10</w:t>
            </w:r>
          </w:p>
        </w:tc>
      </w:tr>
      <w:tr w14:paraId="7EE5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right w:val="single" w:color="000000" w:sz="4" w:space="0"/>
            </w:tcBorders>
            <w:shd w:val="clear" w:color="auto" w:fill="FFFFFF"/>
            <w:vAlign w:val="center"/>
          </w:tcPr>
          <w:p w14:paraId="37CE9375">
            <w:pPr>
              <w:jc w:val="center"/>
              <w:rPr>
                <w:rFonts w:hint="eastAsia" w:ascii="华文细黑" w:hAnsi="华文细黑" w:eastAsia="华文细黑" w:cs="华文细黑"/>
                <w:i w:val="0"/>
                <w:iCs w:val="0"/>
                <w:color w:val="000000"/>
                <w:sz w:val="16"/>
                <w:szCs w:val="16"/>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FF1461">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设备维修和保养服务项目</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86952A">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950.00</w:t>
            </w:r>
          </w:p>
        </w:tc>
        <w:tc>
          <w:tcPr>
            <w:tcW w:w="40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6D015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年度计划使用950万元自有资金对33台医疗设备进行维修保养服务，提升医院整体运营效率及医疗水平，努力提高患者满意度及员工满意度。2025年一季度完成前期交流工作，并递交采购计划。按照合同约定提供维修保养记录。设备保养及验收合格率达到95%以上，经过维修维保，设备完好率达到95%以上。医护人员满意度达到95%以上。</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8BA72">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DCAFF">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9EE68">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维保项目数量</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A60E7">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反映维修保养设备数量</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4B618">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&lt;=33台/套</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4F5D7">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32B2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right w:val="single" w:color="000000" w:sz="4" w:space="0"/>
            </w:tcBorders>
            <w:shd w:val="clear" w:color="auto" w:fill="FFFFFF"/>
            <w:vAlign w:val="center"/>
          </w:tcPr>
          <w:p w14:paraId="2C6F46A9">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FD6924">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27FBBA">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2E7D87">
            <w:pPr>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CDCCA">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1BC24">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质量指标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F0094">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设备验收合格率</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2CB86">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保养合格设备数量/总设备数量</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65F8D">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&gt;=95%</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8E6DD">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7F88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right w:val="single" w:color="000000" w:sz="4" w:space="0"/>
            </w:tcBorders>
            <w:shd w:val="clear" w:color="auto" w:fill="FFFFFF"/>
            <w:vAlign w:val="center"/>
          </w:tcPr>
          <w:p w14:paraId="2F4842A8">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1634F4">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0BE27F">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8E7273">
            <w:pPr>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FD3CF">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4F504">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99E04">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设备维保总成本</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40821">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反映设备维修保养是否经济</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33002">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&lt;=950万元</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94383">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20</w:t>
            </w:r>
          </w:p>
        </w:tc>
      </w:tr>
      <w:tr w14:paraId="6224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40" w:type="dxa"/>
            <w:vMerge w:val="continue"/>
            <w:tcBorders>
              <w:left w:val="single" w:color="000000" w:sz="4" w:space="0"/>
              <w:bottom w:val="single" w:color="000000" w:sz="4" w:space="0"/>
              <w:right w:val="single" w:color="000000" w:sz="4" w:space="0"/>
            </w:tcBorders>
            <w:shd w:val="clear" w:color="auto" w:fill="FFFFFF"/>
            <w:vAlign w:val="center"/>
          </w:tcPr>
          <w:p w14:paraId="0D745BE3">
            <w:pPr>
              <w:jc w:val="center"/>
              <w:rPr>
                <w:rFonts w:hint="eastAsia" w:ascii="华文细黑" w:hAnsi="华文细黑" w:eastAsia="华文细黑" w:cs="华文细黑"/>
                <w:i w:val="0"/>
                <w:iCs w:val="0"/>
                <w:color w:val="000000"/>
                <w:sz w:val="16"/>
                <w:szCs w:val="16"/>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6A428">
            <w:pPr>
              <w:jc w:val="center"/>
              <w:rPr>
                <w:rFonts w:hint="eastAsia" w:ascii="华文细黑" w:hAnsi="华文细黑" w:eastAsia="华文细黑" w:cs="华文细黑"/>
                <w:i w:val="0"/>
                <w:iCs w:val="0"/>
                <w:color w:val="000000"/>
                <w:sz w:val="16"/>
                <w:szCs w:val="16"/>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57D38">
            <w:pPr>
              <w:jc w:val="center"/>
              <w:rPr>
                <w:rFonts w:hint="eastAsia" w:ascii="华文细黑" w:hAnsi="华文细黑" w:eastAsia="华文细黑" w:cs="华文细黑"/>
                <w:i w:val="0"/>
                <w:iCs w:val="0"/>
                <w:color w:val="000000"/>
                <w:sz w:val="16"/>
                <w:szCs w:val="16"/>
                <w:u w:val="none"/>
              </w:rPr>
            </w:pPr>
          </w:p>
        </w:tc>
        <w:tc>
          <w:tcPr>
            <w:tcW w:w="40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E28D7">
            <w:pPr>
              <w:jc w:val="left"/>
              <w:rPr>
                <w:rFonts w:hint="eastAsia" w:ascii="华文细黑" w:hAnsi="华文细黑" w:eastAsia="华文细黑" w:cs="华文细黑"/>
                <w:i w:val="0"/>
                <w:iCs w:val="0"/>
                <w:color w:val="000000"/>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67B3D">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B5107">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生态效益指标</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5D630">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设备废弃物对环境的影响</w:t>
            </w:r>
          </w:p>
        </w:tc>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E3E11">
            <w:pPr>
              <w:keepNext w:val="0"/>
              <w:keepLines w:val="0"/>
              <w:widowControl/>
              <w:suppressLineNumbers w:val="0"/>
              <w:jc w:val="left"/>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对环境有无不良影响</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C6E37">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无影响</w:t>
            </w:r>
          </w:p>
        </w:tc>
        <w:tc>
          <w:tcPr>
            <w:tcW w:w="4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9BC20">
            <w:pPr>
              <w:keepNext w:val="0"/>
              <w:keepLines w:val="0"/>
              <w:widowControl/>
              <w:suppressLineNumbers w:val="0"/>
              <w:jc w:val="center"/>
              <w:textAlignment w:val="center"/>
              <w:rPr>
                <w:rFonts w:hint="eastAsia" w:ascii="华文细黑" w:hAnsi="华文细黑" w:eastAsia="华文细黑" w:cs="华文细黑"/>
                <w:i w:val="0"/>
                <w:iCs w:val="0"/>
                <w:color w:val="000000"/>
                <w:kern w:val="0"/>
                <w:sz w:val="16"/>
                <w:szCs w:val="16"/>
                <w:u w:val="none"/>
                <w:lang w:val="en-US" w:eastAsia="zh-CN" w:bidi="ar"/>
              </w:rPr>
            </w:pPr>
            <w:r>
              <w:rPr>
                <w:rFonts w:hint="eastAsia" w:ascii="华文细黑" w:hAnsi="华文细黑" w:eastAsia="华文细黑" w:cs="华文细黑"/>
                <w:i w:val="0"/>
                <w:iCs w:val="0"/>
                <w:color w:val="000000"/>
                <w:kern w:val="0"/>
                <w:sz w:val="16"/>
                <w:szCs w:val="16"/>
                <w:u w:val="none"/>
                <w:lang w:val="en-US" w:eastAsia="zh-CN" w:bidi="ar"/>
              </w:rPr>
              <w:t>10</w:t>
            </w:r>
          </w:p>
        </w:tc>
      </w:tr>
    </w:tbl>
    <w:p w14:paraId="67308880">
      <w:pPr>
        <w:ind w:firstLine="640" w:firstLineChars="200"/>
        <w:rPr>
          <w:rFonts w:hAnsi="楷体" w:eastAsia="楷体"/>
        </w:rPr>
        <w:sectPr>
          <w:pgSz w:w="16840" w:h="11907" w:orient="landscape"/>
          <w:pgMar w:top="1588" w:right="2041" w:bottom="1588" w:left="2041" w:header="851" w:footer="1588" w:gutter="0"/>
          <w:pgNumType w:fmt="numberInDash"/>
          <w:cols w:space="720" w:num="1"/>
          <w:titlePg/>
          <w:docGrid w:type="lines" w:linePitch="574" w:charSpace="-1675"/>
        </w:sectPr>
      </w:pPr>
    </w:p>
    <w:p w14:paraId="3BC39F28">
      <w:pPr>
        <w:spacing w:line="700" w:lineRule="exact"/>
        <w:ind w:firstLine="640" w:firstLineChars="200"/>
        <w:rPr>
          <w:rFonts w:eastAsia="楷体"/>
          <w:kern w:val="0"/>
          <w:szCs w:val="32"/>
        </w:rPr>
      </w:pPr>
    </w:p>
    <w:p w14:paraId="39E4D8E1">
      <w:pPr>
        <w:jc w:val="center"/>
        <w:rPr>
          <w:rFonts w:hint="eastAsia" w:ascii="黑体" w:hAnsi="黑体" w:eastAsia="黑体" w:cs="黑体"/>
          <w:kern w:val="0"/>
          <w:sz w:val="28"/>
          <w:szCs w:val="28"/>
        </w:rPr>
      </w:pPr>
      <w:r>
        <w:rPr>
          <w:rFonts w:hint="eastAsia" w:ascii="黑体" w:hAnsi="黑体" w:eastAsia="黑体" w:cs="黑体"/>
          <w:kern w:val="0"/>
          <w:sz w:val="32"/>
          <w:szCs w:val="32"/>
        </w:rPr>
        <w:t>第三部分 情况说明</w:t>
      </w:r>
    </w:p>
    <w:p w14:paraId="0AF3174C">
      <w:pPr>
        <w:rPr>
          <w:rFonts w:eastAsia="仿宋"/>
          <w:szCs w:val="32"/>
        </w:rPr>
      </w:pPr>
    </w:p>
    <w:p w14:paraId="72FFD322">
      <w:pPr>
        <w:ind w:firstLine="640" w:firstLineChars="200"/>
        <w:jc w:val="left"/>
        <w:rPr>
          <w:rFonts w:hint="eastAsia" w:ascii="黑体" w:hAnsi="黑体" w:eastAsia="黑体" w:cs="黑体"/>
          <w:kern w:val="0"/>
          <w:szCs w:val="32"/>
        </w:rPr>
      </w:pPr>
      <w:r>
        <w:rPr>
          <w:rFonts w:hint="eastAsia" w:ascii="黑体" w:hAnsi="黑体" w:eastAsia="黑体" w:cs="黑体"/>
          <w:kern w:val="0"/>
          <w:szCs w:val="32"/>
        </w:rPr>
        <w:t>一、202</w:t>
      </w:r>
      <w:r>
        <w:rPr>
          <w:rFonts w:hint="eastAsia" w:ascii="黑体" w:hAnsi="黑体" w:eastAsia="黑体" w:cs="黑体"/>
          <w:kern w:val="0"/>
          <w:szCs w:val="32"/>
          <w:lang w:val="en-US" w:eastAsia="zh-CN"/>
        </w:rPr>
        <w:t>5</w:t>
      </w:r>
      <w:r>
        <w:rPr>
          <w:rFonts w:hint="eastAsia" w:ascii="黑体" w:hAnsi="黑体" w:eastAsia="黑体" w:cs="黑体"/>
          <w:kern w:val="0"/>
          <w:szCs w:val="32"/>
        </w:rPr>
        <w:t>年收支预算总体情况</w:t>
      </w:r>
    </w:p>
    <w:p w14:paraId="5F410E18">
      <w:pPr>
        <w:widowControl/>
        <w:ind w:firstLine="640" w:firstLineChars="200"/>
        <w:rPr>
          <w:rFonts w:hint="eastAsia"/>
          <w:szCs w:val="32"/>
          <w:lang w:eastAsia="zh-CN"/>
        </w:rPr>
      </w:pPr>
      <w:r>
        <w:rPr>
          <w:szCs w:val="32"/>
        </w:rPr>
        <w:t>按照综合预算的原则，所有收入和支出全部纳入部门预算管理。收入包括：一般公共预算拨款收入、政府性基金预算拨款收入、</w:t>
      </w:r>
      <w:r>
        <w:rPr>
          <w:rFonts w:hint="eastAsia"/>
          <w:szCs w:val="32"/>
        </w:rPr>
        <w:t>国有资本经营预算拨款收入、财政专户管理资金收入、</w:t>
      </w:r>
      <w:r>
        <w:rPr>
          <w:szCs w:val="32"/>
        </w:rPr>
        <w:t>事业收入、</w:t>
      </w:r>
      <w:r>
        <w:rPr>
          <w:rFonts w:hint="eastAsia"/>
          <w:szCs w:val="32"/>
        </w:rPr>
        <w:t>上级补助收入</w:t>
      </w:r>
      <w:r>
        <w:rPr>
          <w:szCs w:val="32"/>
        </w:rPr>
        <w:t>、</w:t>
      </w:r>
      <w:r>
        <w:rPr>
          <w:rFonts w:hint="eastAsia"/>
          <w:szCs w:val="32"/>
        </w:rPr>
        <w:t>附属单位上缴收入、</w:t>
      </w:r>
      <w:r>
        <w:rPr>
          <w:szCs w:val="32"/>
        </w:rPr>
        <w:t>事业单位经营收入</w:t>
      </w:r>
      <w:r>
        <w:rPr>
          <w:rFonts w:hint="eastAsia"/>
          <w:szCs w:val="32"/>
        </w:rPr>
        <w:t>、</w:t>
      </w:r>
      <w:r>
        <w:rPr>
          <w:szCs w:val="32"/>
        </w:rPr>
        <w:t>其他收入、上年结转</w:t>
      </w:r>
      <w:r>
        <w:rPr>
          <w:rFonts w:hint="eastAsia"/>
          <w:szCs w:val="32"/>
        </w:rPr>
        <w:t>结余</w:t>
      </w:r>
      <w:r>
        <w:rPr>
          <w:szCs w:val="32"/>
        </w:rPr>
        <w:t>等；支出包括：一般公共服务支出、教育支出、科学技术支出、文化</w:t>
      </w:r>
      <w:r>
        <w:rPr>
          <w:rFonts w:hint="eastAsia"/>
          <w:szCs w:val="32"/>
        </w:rPr>
        <w:t>旅游</w:t>
      </w:r>
      <w:r>
        <w:rPr>
          <w:szCs w:val="32"/>
        </w:rPr>
        <w:t>体育与传媒支出、社会保障和就业支出、农林水支出、住房保障支出、结转下年支出等。20</w:t>
      </w:r>
      <w:r>
        <w:rPr>
          <w:rFonts w:hint="eastAsia"/>
          <w:szCs w:val="32"/>
        </w:rPr>
        <w:t>2</w:t>
      </w:r>
      <w:r>
        <w:rPr>
          <w:rFonts w:hint="eastAsia"/>
          <w:szCs w:val="32"/>
          <w:lang w:val="en-US" w:eastAsia="zh-CN"/>
        </w:rPr>
        <w:t>5</w:t>
      </w:r>
      <w:r>
        <w:rPr>
          <w:szCs w:val="32"/>
        </w:rPr>
        <w:t>年收支总预算</w:t>
      </w:r>
      <w:r>
        <w:rPr>
          <w:rFonts w:hint="eastAsia"/>
          <w:szCs w:val="32"/>
        </w:rPr>
        <w:t>78,407.7</w:t>
      </w:r>
      <w:r>
        <w:rPr>
          <w:szCs w:val="32"/>
        </w:rPr>
        <w:t>万元</w:t>
      </w:r>
      <w:r>
        <w:rPr>
          <w:rFonts w:hint="eastAsia"/>
          <w:szCs w:val="32"/>
        </w:rPr>
        <w:t>，其中：本年预算78,351万元；上年结转56.7</w:t>
      </w:r>
      <w:r>
        <w:rPr>
          <w:rFonts w:hint="eastAsia"/>
          <w:szCs w:val="32"/>
          <w:lang w:val="en-US" w:eastAsia="zh-CN"/>
        </w:rPr>
        <w:t>0</w:t>
      </w:r>
      <w:r>
        <w:rPr>
          <w:rFonts w:hint="eastAsia"/>
          <w:szCs w:val="32"/>
        </w:rPr>
        <w:t>万元。202</w:t>
      </w:r>
      <w:r>
        <w:rPr>
          <w:rFonts w:hint="eastAsia"/>
          <w:szCs w:val="32"/>
          <w:lang w:val="en-US" w:eastAsia="zh-CN"/>
        </w:rPr>
        <w:t>5</w:t>
      </w:r>
      <w:r>
        <w:rPr>
          <w:rFonts w:hint="eastAsia"/>
          <w:szCs w:val="32"/>
        </w:rPr>
        <w:t>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rPr>
        <w:t>当年</w:t>
      </w:r>
      <w:r>
        <w:rPr>
          <w:szCs w:val="32"/>
        </w:rPr>
        <w:t>预算</w:t>
      </w:r>
      <w:r>
        <w:rPr>
          <w:rFonts w:hint="eastAsia"/>
          <w:szCs w:val="32"/>
          <w:lang w:val="en-US" w:eastAsia="zh-CN"/>
        </w:rPr>
        <w:t>减少15195.49</w:t>
      </w:r>
      <w:r>
        <w:rPr>
          <w:szCs w:val="32"/>
        </w:rPr>
        <w:t>万元，主要原因是</w:t>
      </w:r>
      <w:r>
        <w:rPr>
          <w:rFonts w:hint="eastAsia"/>
          <w:szCs w:val="32"/>
          <w:lang w:eastAsia="zh-CN"/>
        </w:rPr>
        <w:t>：</w:t>
      </w:r>
    </w:p>
    <w:p w14:paraId="77B8365E">
      <w:pPr>
        <w:widowControl/>
        <w:ind w:firstLine="640" w:firstLineChars="200"/>
        <w:rPr>
          <w:szCs w:val="32"/>
        </w:rPr>
      </w:pPr>
      <w:r>
        <w:rPr>
          <w:rFonts w:hint="eastAsia"/>
          <w:szCs w:val="32"/>
        </w:rPr>
        <w:t>1</w:t>
      </w:r>
      <w:r>
        <w:rPr>
          <w:szCs w:val="32"/>
        </w:rPr>
        <w:t>.</w:t>
      </w:r>
      <w:r>
        <w:rPr>
          <w:rFonts w:hint="eastAsia"/>
          <w:szCs w:val="32"/>
        </w:rPr>
        <w:t>2</w:t>
      </w:r>
      <w:r>
        <w:rPr>
          <w:szCs w:val="32"/>
        </w:rPr>
        <w:t>0</w:t>
      </w:r>
      <w:r>
        <w:rPr>
          <w:rFonts w:hint="eastAsia"/>
          <w:szCs w:val="32"/>
        </w:rPr>
        <w:t>2</w:t>
      </w:r>
      <w:r>
        <w:rPr>
          <w:rFonts w:hint="eastAsia"/>
          <w:szCs w:val="32"/>
          <w:lang w:val="en-US" w:eastAsia="zh-CN"/>
        </w:rPr>
        <w:t>5</w:t>
      </w:r>
      <w:r>
        <w:rPr>
          <w:rFonts w:hint="eastAsia"/>
          <w:szCs w:val="32"/>
        </w:rPr>
        <w:t>年收入情况。202</w:t>
      </w:r>
      <w:r>
        <w:rPr>
          <w:rFonts w:hint="eastAsia"/>
          <w:szCs w:val="32"/>
          <w:lang w:val="en-US" w:eastAsia="zh-CN"/>
        </w:rPr>
        <w:t>5</w:t>
      </w:r>
      <w:r>
        <w:rPr>
          <w:rFonts w:hint="eastAsia"/>
          <w:szCs w:val="32"/>
        </w:rPr>
        <w:t>年一般公共预算拨款收入与2</w:t>
      </w:r>
      <w:r>
        <w:rPr>
          <w:szCs w:val="32"/>
        </w:rPr>
        <w:t>0</w:t>
      </w:r>
      <w:r>
        <w:rPr>
          <w:rFonts w:hint="eastAsia"/>
          <w:szCs w:val="32"/>
        </w:rPr>
        <w:t>2</w:t>
      </w:r>
      <w:r>
        <w:rPr>
          <w:rFonts w:hint="eastAsia"/>
          <w:szCs w:val="32"/>
          <w:lang w:val="en-US" w:eastAsia="zh-CN"/>
        </w:rPr>
        <w:t>4</w:t>
      </w:r>
      <w:r>
        <w:rPr>
          <w:rFonts w:hint="eastAsia"/>
          <w:szCs w:val="32"/>
        </w:rPr>
        <w:t>年同期相比减少</w:t>
      </w:r>
      <w:r>
        <w:rPr>
          <w:rFonts w:hint="eastAsia"/>
          <w:szCs w:val="32"/>
          <w:lang w:val="en-US" w:eastAsia="zh-CN"/>
        </w:rPr>
        <w:t>695.12</w:t>
      </w:r>
      <w:r>
        <w:rPr>
          <w:rFonts w:hint="eastAsia"/>
          <w:szCs w:val="32"/>
        </w:rPr>
        <w:t>万元；202</w:t>
      </w:r>
      <w:r>
        <w:rPr>
          <w:rFonts w:hint="eastAsia"/>
          <w:szCs w:val="32"/>
          <w:lang w:val="en-US" w:eastAsia="zh-CN"/>
        </w:rPr>
        <w:t>5</w:t>
      </w:r>
      <w:r>
        <w:rPr>
          <w:rFonts w:hint="eastAsia"/>
          <w:szCs w:val="32"/>
        </w:rPr>
        <w:t>年事业收入与2</w:t>
      </w:r>
      <w:r>
        <w:rPr>
          <w:szCs w:val="32"/>
        </w:rPr>
        <w:t>0</w:t>
      </w:r>
      <w:r>
        <w:rPr>
          <w:rFonts w:hint="eastAsia"/>
          <w:szCs w:val="32"/>
        </w:rPr>
        <w:t>2</w:t>
      </w:r>
      <w:r>
        <w:rPr>
          <w:rFonts w:hint="eastAsia"/>
          <w:szCs w:val="32"/>
          <w:lang w:val="en-US" w:eastAsia="zh-CN"/>
        </w:rPr>
        <w:t>4</w:t>
      </w:r>
      <w:r>
        <w:rPr>
          <w:rFonts w:hint="eastAsia"/>
          <w:szCs w:val="32"/>
        </w:rPr>
        <w:t>年同期相比减少</w:t>
      </w:r>
      <w:r>
        <w:rPr>
          <w:rFonts w:hint="eastAsia"/>
          <w:szCs w:val="32"/>
          <w:lang w:val="en-US" w:eastAsia="zh-CN"/>
        </w:rPr>
        <w:t>667.42</w:t>
      </w:r>
      <w:r>
        <w:rPr>
          <w:rFonts w:hint="eastAsia"/>
          <w:szCs w:val="32"/>
        </w:rPr>
        <w:t>万元；202</w:t>
      </w:r>
      <w:r>
        <w:rPr>
          <w:rFonts w:hint="eastAsia"/>
          <w:szCs w:val="32"/>
          <w:lang w:val="en-US" w:eastAsia="zh-CN"/>
        </w:rPr>
        <w:t>5</w:t>
      </w:r>
      <w:r>
        <w:rPr>
          <w:rFonts w:hint="eastAsia"/>
          <w:szCs w:val="32"/>
        </w:rPr>
        <w:t>年其他收入与2</w:t>
      </w:r>
      <w:r>
        <w:rPr>
          <w:szCs w:val="32"/>
        </w:rPr>
        <w:t>0</w:t>
      </w:r>
      <w:r>
        <w:rPr>
          <w:rFonts w:hint="eastAsia"/>
          <w:szCs w:val="32"/>
        </w:rPr>
        <w:t>2</w:t>
      </w:r>
      <w:r>
        <w:rPr>
          <w:rFonts w:hint="eastAsia"/>
          <w:szCs w:val="32"/>
          <w:lang w:val="en-US" w:eastAsia="zh-CN"/>
        </w:rPr>
        <w:t>4</w:t>
      </w:r>
      <w:r>
        <w:rPr>
          <w:rFonts w:hint="eastAsia"/>
          <w:szCs w:val="32"/>
        </w:rPr>
        <w:t>年同期相比</w:t>
      </w:r>
      <w:r>
        <w:rPr>
          <w:rFonts w:hint="eastAsia"/>
          <w:szCs w:val="32"/>
          <w:lang w:val="en-US" w:eastAsia="zh-CN"/>
        </w:rPr>
        <w:t>减少924.95</w:t>
      </w:r>
      <w:r>
        <w:rPr>
          <w:rFonts w:hint="eastAsia"/>
          <w:szCs w:val="32"/>
        </w:rPr>
        <w:t>万元；202</w:t>
      </w:r>
      <w:r>
        <w:rPr>
          <w:rFonts w:hint="eastAsia"/>
          <w:szCs w:val="32"/>
          <w:lang w:val="en-US" w:eastAsia="zh-CN"/>
        </w:rPr>
        <w:t>5</w:t>
      </w:r>
      <w:r>
        <w:rPr>
          <w:rFonts w:hint="eastAsia"/>
          <w:szCs w:val="32"/>
        </w:rPr>
        <w:t>年非财政拨款结转结余与2</w:t>
      </w:r>
      <w:r>
        <w:rPr>
          <w:szCs w:val="32"/>
        </w:rPr>
        <w:t>0</w:t>
      </w:r>
      <w:r>
        <w:rPr>
          <w:rFonts w:hint="eastAsia"/>
          <w:szCs w:val="32"/>
        </w:rPr>
        <w:t>2</w:t>
      </w:r>
      <w:r>
        <w:rPr>
          <w:rFonts w:hint="eastAsia"/>
          <w:szCs w:val="32"/>
          <w:lang w:val="en-US" w:eastAsia="zh-CN"/>
        </w:rPr>
        <w:t>4</w:t>
      </w:r>
      <w:r>
        <w:rPr>
          <w:rFonts w:hint="eastAsia"/>
          <w:szCs w:val="32"/>
        </w:rPr>
        <w:t>年同期相比</w:t>
      </w:r>
      <w:r>
        <w:rPr>
          <w:rFonts w:hint="eastAsia"/>
          <w:szCs w:val="32"/>
          <w:lang w:val="en-US" w:eastAsia="zh-CN"/>
        </w:rPr>
        <w:t>减少12</w:t>
      </w:r>
      <w:r>
        <w:rPr>
          <w:rFonts w:hint="eastAsia"/>
          <w:szCs w:val="32"/>
        </w:rPr>
        <w:t>,</w:t>
      </w:r>
      <w:r>
        <w:rPr>
          <w:rFonts w:hint="eastAsia"/>
          <w:szCs w:val="32"/>
          <w:lang w:val="en-US" w:eastAsia="zh-CN"/>
        </w:rPr>
        <w:t>908.00</w:t>
      </w:r>
      <w:r>
        <w:rPr>
          <w:rFonts w:hint="eastAsia"/>
          <w:szCs w:val="32"/>
        </w:rPr>
        <w:t>万元。</w:t>
      </w:r>
    </w:p>
    <w:p w14:paraId="5964BBC9">
      <w:pPr>
        <w:widowControl/>
        <w:numPr>
          <w:ilvl w:val="0"/>
          <w:numId w:val="1"/>
        </w:numPr>
        <w:ind w:firstLine="640" w:firstLineChars="200"/>
        <w:rPr>
          <w:sz w:val="30"/>
          <w:szCs w:val="30"/>
        </w:rPr>
      </w:pPr>
      <w:r>
        <w:rPr>
          <w:rFonts w:hint="eastAsia"/>
          <w:szCs w:val="32"/>
        </w:rPr>
        <w:t>2</w:t>
      </w:r>
      <w:r>
        <w:rPr>
          <w:szCs w:val="32"/>
        </w:rPr>
        <w:t>02</w:t>
      </w:r>
      <w:r>
        <w:rPr>
          <w:rFonts w:hint="eastAsia"/>
          <w:szCs w:val="32"/>
          <w:lang w:val="en-US" w:eastAsia="zh-CN"/>
        </w:rPr>
        <w:t>5</w:t>
      </w:r>
      <w:r>
        <w:rPr>
          <w:rFonts w:hint="eastAsia"/>
          <w:szCs w:val="32"/>
        </w:rPr>
        <w:t>年支出情况。社会保障和就业支出与2</w:t>
      </w:r>
      <w:r>
        <w:rPr>
          <w:szCs w:val="32"/>
        </w:rPr>
        <w:t>0</w:t>
      </w:r>
      <w:r>
        <w:rPr>
          <w:rFonts w:hint="eastAsia"/>
          <w:szCs w:val="32"/>
        </w:rPr>
        <w:t>2</w:t>
      </w:r>
      <w:r>
        <w:rPr>
          <w:rFonts w:hint="eastAsia"/>
          <w:szCs w:val="32"/>
          <w:lang w:val="en-US" w:eastAsia="zh-CN"/>
        </w:rPr>
        <w:t>4</w:t>
      </w:r>
      <w:r>
        <w:rPr>
          <w:rFonts w:hint="eastAsia"/>
          <w:szCs w:val="32"/>
        </w:rPr>
        <w:t>年同期相比</w:t>
      </w:r>
      <w:r>
        <w:rPr>
          <w:rFonts w:hint="eastAsia"/>
          <w:szCs w:val="32"/>
          <w:lang w:val="en-US" w:eastAsia="zh-CN"/>
        </w:rPr>
        <w:t>减少1591.99</w:t>
      </w:r>
      <w:r>
        <w:rPr>
          <w:rFonts w:hint="eastAsia"/>
          <w:szCs w:val="32"/>
        </w:rPr>
        <w:t>万元；卫生健康支出与2</w:t>
      </w:r>
      <w:r>
        <w:rPr>
          <w:szCs w:val="32"/>
        </w:rPr>
        <w:t>0</w:t>
      </w:r>
      <w:r>
        <w:rPr>
          <w:rFonts w:hint="eastAsia"/>
          <w:szCs w:val="32"/>
        </w:rPr>
        <w:t>2</w:t>
      </w:r>
      <w:r>
        <w:rPr>
          <w:rFonts w:hint="eastAsia"/>
          <w:szCs w:val="32"/>
          <w:lang w:val="en-US" w:eastAsia="zh-CN"/>
        </w:rPr>
        <w:t>4</w:t>
      </w:r>
      <w:r>
        <w:rPr>
          <w:rFonts w:hint="eastAsia"/>
          <w:szCs w:val="32"/>
        </w:rPr>
        <w:t>年同期相</w:t>
      </w:r>
      <w:bookmarkStart w:id="0" w:name="_GoBack"/>
      <w:bookmarkEnd w:id="0"/>
      <w:r>
        <w:rPr>
          <w:rFonts w:hint="eastAsia"/>
          <w:szCs w:val="32"/>
        </w:rPr>
        <w:t>比</w:t>
      </w:r>
      <w:r>
        <w:rPr>
          <w:rFonts w:hint="eastAsia"/>
          <w:szCs w:val="32"/>
          <w:lang w:val="en-US" w:eastAsia="zh-CN"/>
        </w:rPr>
        <w:t>增加13</w:t>
      </w:r>
      <w:r>
        <w:rPr>
          <w:rFonts w:hint="eastAsia"/>
          <w:szCs w:val="32"/>
        </w:rPr>
        <w:t>,</w:t>
      </w:r>
      <w:r>
        <w:rPr>
          <w:rFonts w:hint="eastAsia"/>
          <w:szCs w:val="32"/>
          <w:lang w:val="en-US" w:eastAsia="zh-CN"/>
        </w:rPr>
        <w:t>003.5</w:t>
      </w:r>
      <w:r>
        <w:rPr>
          <w:rFonts w:hint="eastAsia"/>
          <w:szCs w:val="32"/>
        </w:rPr>
        <w:t>万元</w:t>
      </w:r>
      <w:r>
        <w:rPr>
          <w:rFonts w:hint="eastAsia"/>
          <w:szCs w:val="32"/>
          <w:lang w:eastAsia="zh-CN"/>
        </w:rPr>
        <w:t>；住房保障支出</w:t>
      </w:r>
      <w:r>
        <w:rPr>
          <w:rFonts w:hint="eastAsia"/>
          <w:szCs w:val="32"/>
        </w:rPr>
        <w:t>与2</w:t>
      </w:r>
      <w:r>
        <w:rPr>
          <w:szCs w:val="32"/>
        </w:rPr>
        <w:t>0</w:t>
      </w:r>
      <w:r>
        <w:rPr>
          <w:rFonts w:hint="eastAsia"/>
          <w:szCs w:val="32"/>
        </w:rPr>
        <w:t>2</w:t>
      </w:r>
      <w:r>
        <w:rPr>
          <w:rFonts w:hint="eastAsia"/>
          <w:szCs w:val="32"/>
          <w:lang w:val="en-US" w:eastAsia="zh-CN"/>
        </w:rPr>
        <w:t>4</w:t>
      </w:r>
      <w:r>
        <w:rPr>
          <w:rFonts w:hint="eastAsia"/>
          <w:szCs w:val="32"/>
        </w:rPr>
        <w:t>年同期相比</w:t>
      </w:r>
      <w:r>
        <w:rPr>
          <w:rFonts w:hint="eastAsia"/>
          <w:szCs w:val="32"/>
          <w:lang w:val="en-US" w:eastAsia="zh-CN"/>
        </w:rPr>
        <w:t>减少600.00</w:t>
      </w:r>
      <w:r>
        <w:rPr>
          <w:rFonts w:hint="eastAsia"/>
          <w:szCs w:val="32"/>
        </w:rPr>
        <w:t>万元。</w:t>
      </w:r>
    </w:p>
    <w:p w14:paraId="035EC30F">
      <w:pPr>
        <w:ind w:firstLine="640" w:firstLineChars="200"/>
        <w:jc w:val="left"/>
        <w:rPr>
          <w:rFonts w:hint="eastAsia" w:ascii="黑体" w:hAnsi="黑体" w:eastAsia="黑体" w:cs="黑体"/>
          <w:kern w:val="0"/>
          <w:szCs w:val="32"/>
        </w:rPr>
      </w:pPr>
      <w:r>
        <w:rPr>
          <w:rFonts w:hint="eastAsia" w:ascii="黑体" w:hAnsi="黑体" w:eastAsia="黑体" w:cs="黑体"/>
          <w:kern w:val="0"/>
          <w:szCs w:val="32"/>
        </w:rPr>
        <w:t>二、202</w:t>
      </w:r>
      <w:r>
        <w:rPr>
          <w:rFonts w:hint="eastAsia" w:ascii="黑体" w:hAnsi="黑体" w:eastAsia="黑体" w:cs="黑体"/>
          <w:kern w:val="0"/>
          <w:szCs w:val="32"/>
          <w:lang w:val="en-US" w:eastAsia="zh-CN"/>
        </w:rPr>
        <w:t>5</w:t>
      </w:r>
      <w:r>
        <w:rPr>
          <w:rFonts w:hint="eastAsia" w:ascii="黑体" w:hAnsi="黑体" w:eastAsia="黑体" w:cs="黑体"/>
          <w:kern w:val="0"/>
          <w:szCs w:val="32"/>
        </w:rPr>
        <w:t>年收入预算情况</w:t>
      </w:r>
    </w:p>
    <w:p w14:paraId="575C6FD0">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rPr>
        <w:t>78,407.7</w:t>
      </w:r>
      <w:r>
        <w:rPr>
          <w:szCs w:val="32"/>
        </w:rPr>
        <w:t>万元，其中：本年收入</w:t>
      </w:r>
      <w:r>
        <w:rPr>
          <w:rFonts w:hint="eastAsia"/>
          <w:szCs w:val="32"/>
          <w:lang w:val="en-US" w:eastAsia="zh-CN"/>
        </w:rPr>
        <w:t>76</w:t>
      </w:r>
      <w:r>
        <w:rPr>
          <w:rFonts w:hint="eastAsia"/>
          <w:szCs w:val="32"/>
        </w:rPr>
        <w:t>,</w:t>
      </w:r>
      <w:r>
        <w:rPr>
          <w:rFonts w:hint="eastAsia"/>
          <w:szCs w:val="32"/>
          <w:lang w:val="en-US" w:eastAsia="zh-CN"/>
        </w:rPr>
        <w:t>02</w:t>
      </w:r>
      <w:r>
        <w:rPr>
          <w:rFonts w:hint="eastAsia"/>
          <w:szCs w:val="32"/>
        </w:rPr>
        <w:t>9</w:t>
      </w:r>
      <w:r>
        <w:rPr>
          <w:szCs w:val="32"/>
        </w:rPr>
        <w:t>万元，占</w:t>
      </w:r>
      <w:r>
        <w:rPr>
          <w:rFonts w:hint="eastAsia"/>
          <w:szCs w:val="32"/>
          <w:lang w:val="en-US" w:eastAsia="zh-CN"/>
        </w:rPr>
        <w:t>96.9</w:t>
      </w:r>
      <w:r>
        <w:rPr>
          <w:szCs w:val="32"/>
        </w:rPr>
        <w:t>%；上年结转</w:t>
      </w:r>
      <w:r>
        <w:rPr>
          <w:rFonts w:hint="eastAsia"/>
          <w:szCs w:val="32"/>
        </w:rPr>
        <w:t>结余</w:t>
      </w:r>
      <w:r>
        <w:rPr>
          <w:rFonts w:hint="eastAsia"/>
          <w:szCs w:val="32"/>
          <w:lang w:val="en-US" w:eastAsia="zh-CN"/>
        </w:rPr>
        <w:t>2</w:t>
      </w:r>
      <w:r>
        <w:rPr>
          <w:rFonts w:hint="eastAsia"/>
          <w:szCs w:val="32"/>
        </w:rPr>
        <w:t>,</w:t>
      </w:r>
      <w:r>
        <w:rPr>
          <w:rFonts w:hint="eastAsia"/>
          <w:szCs w:val="32"/>
          <w:lang w:val="en-US" w:eastAsia="zh-CN"/>
        </w:rPr>
        <w:t>378.70</w:t>
      </w:r>
      <w:r>
        <w:rPr>
          <w:szCs w:val="32"/>
        </w:rPr>
        <w:t>万元，占</w:t>
      </w:r>
      <w:r>
        <w:rPr>
          <w:rFonts w:hint="eastAsia"/>
          <w:szCs w:val="32"/>
          <w:lang w:val="en-US" w:eastAsia="zh-CN"/>
        </w:rPr>
        <w:t>3.1</w:t>
      </w:r>
      <w:r>
        <w:rPr>
          <w:szCs w:val="32"/>
        </w:rPr>
        <w:t>%。本年收入中，一般公共预算拨款收入</w:t>
      </w:r>
      <w:r>
        <w:rPr>
          <w:rFonts w:hint="eastAsia"/>
          <w:szCs w:val="32"/>
        </w:rPr>
        <w:t>4,</w:t>
      </w:r>
      <w:r>
        <w:rPr>
          <w:rFonts w:hint="eastAsia"/>
          <w:szCs w:val="32"/>
          <w:lang w:val="en-US" w:eastAsia="zh-CN"/>
        </w:rPr>
        <w:t>261.88</w:t>
      </w:r>
      <w:r>
        <w:rPr>
          <w:szCs w:val="32"/>
        </w:rPr>
        <w:t>万元，占</w:t>
      </w:r>
      <w:r>
        <w:rPr>
          <w:rFonts w:hint="eastAsia"/>
          <w:szCs w:val="32"/>
          <w:lang w:val="en-US" w:eastAsia="zh-CN"/>
        </w:rPr>
        <w:t>5.6</w:t>
      </w:r>
      <w:r>
        <w:rPr>
          <w:szCs w:val="32"/>
        </w:rPr>
        <w:t>%；事业收入</w:t>
      </w:r>
      <w:r>
        <w:rPr>
          <w:rFonts w:hint="eastAsia"/>
          <w:szCs w:val="32"/>
        </w:rPr>
        <w:t>71,328.07</w:t>
      </w:r>
      <w:r>
        <w:rPr>
          <w:szCs w:val="32"/>
        </w:rPr>
        <w:t>万元，占</w:t>
      </w:r>
      <w:r>
        <w:rPr>
          <w:rFonts w:hint="eastAsia"/>
          <w:szCs w:val="32"/>
          <w:lang w:val="en-US" w:eastAsia="zh-CN"/>
        </w:rPr>
        <w:t>93.8</w:t>
      </w:r>
      <w:r>
        <w:rPr>
          <w:szCs w:val="32"/>
        </w:rPr>
        <w:t>%；其他收入</w:t>
      </w:r>
      <w:r>
        <w:rPr>
          <w:rFonts w:hint="eastAsia"/>
          <w:szCs w:val="32"/>
          <w:lang w:val="en-US" w:eastAsia="zh-CN"/>
        </w:rPr>
        <w:t>439.05</w:t>
      </w:r>
      <w:r>
        <w:rPr>
          <w:szCs w:val="32"/>
        </w:rPr>
        <w:t>万元，占</w:t>
      </w:r>
      <w:r>
        <w:rPr>
          <w:rFonts w:hint="eastAsia"/>
          <w:szCs w:val="32"/>
          <w:lang w:val="en-US" w:eastAsia="zh-CN"/>
        </w:rPr>
        <w:t>0.6</w:t>
      </w:r>
      <w:r>
        <w:rPr>
          <w:szCs w:val="32"/>
        </w:rPr>
        <w:t>%</w:t>
      </w:r>
      <w:r>
        <w:rPr>
          <w:rFonts w:hint="eastAsia"/>
          <w:szCs w:val="32"/>
        </w:rPr>
        <w:t>。</w:t>
      </w:r>
      <w:r>
        <w:rPr>
          <w:szCs w:val="32"/>
        </w:rPr>
        <w:t>上年结转</w:t>
      </w:r>
      <w:r>
        <w:rPr>
          <w:rFonts w:hint="eastAsia"/>
          <w:szCs w:val="32"/>
          <w:lang w:val="en-US" w:eastAsia="zh-CN"/>
        </w:rPr>
        <w:t>结余</w:t>
      </w:r>
      <w:r>
        <w:rPr>
          <w:rFonts w:hint="eastAsia"/>
          <w:szCs w:val="32"/>
        </w:rPr>
        <w:t>中，一般公共预算拨款结转</w:t>
      </w:r>
      <w:r>
        <w:rPr>
          <w:rFonts w:hint="eastAsia"/>
          <w:szCs w:val="32"/>
          <w:lang w:val="en-US" w:eastAsia="zh-CN"/>
        </w:rPr>
        <w:t>56.7</w:t>
      </w:r>
      <w:r>
        <w:rPr>
          <w:szCs w:val="32"/>
        </w:rPr>
        <w:t>万元，占</w:t>
      </w:r>
      <w:r>
        <w:rPr>
          <w:rFonts w:hint="eastAsia"/>
          <w:szCs w:val="32"/>
          <w:lang w:val="en-US" w:eastAsia="zh-CN"/>
        </w:rPr>
        <w:t>2.4</w:t>
      </w:r>
      <w:r>
        <w:rPr>
          <w:szCs w:val="32"/>
        </w:rPr>
        <w:t>%；</w:t>
      </w:r>
      <w:r>
        <w:rPr>
          <w:rFonts w:hint="eastAsia"/>
          <w:szCs w:val="32"/>
        </w:rPr>
        <w:t>单位资金结转结余</w:t>
      </w:r>
      <w:r>
        <w:rPr>
          <w:rFonts w:hint="eastAsia"/>
          <w:szCs w:val="32"/>
          <w:lang w:val="en-US" w:eastAsia="zh-CN"/>
        </w:rPr>
        <w:t>2</w:t>
      </w:r>
      <w:r>
        <w:rPr>
          <w:rFonts w:hint="eastAsia"/>
          <w:szCs w:val="32"/>
        </w:rPr>
        <w:t>,</w:t>
      </w:r>
      <w:r>
        <w:rPr>
          <w:rFonts w:hint="eastAsia"/>
          <w:szCs w:val="32"/>
          <w:lang w:val="en-US" w:eastAsia="zh-CN"/>
        </w:rPr>
        <w:t>322</w:t>
      </w:r>
      <w:r>
        <w:rPr>
          <w:szCs w:val="32"/>
        </w:rPr>
        <w:t>万元，占</w:t>
      </w:r>
      <w:r>
        <w:rPr>
          <w:rFonts w:hint="eastAsia"/>
          <w:szCs w:val="32"/>
          <w:lang w:val="en-US" w:eastAsia="zh-CN"/>
        </w:rPr>
        <w:t>97.6</w:t>
      </w:r>
      <w:r>
        <w:rPr>
          <w:szCs w:val="32"/>
        </w:rPr>
        <w:t>%</w:t>
      </w:r>
      <w:r>
        <w:rPr>
          <w:rFonts w:hint="eastAsia"/>
          <w:szCs w:val="32"/>
        </w:rPr>
        <w:t>。</w:t>
      </w:r>
    </w:p>
    <w:p w14:paraId="341222E5">
      <w:pPr>
        <w:ind w:firstLine="640" w:firstLineChars="200"/>
        <w:jc w:val="left"/>
        <w:rPr>
          <w:rFonts w:hint="eastAsia" w:ascii="黑体" w:hAnsi="黑体" w:eastAsia="黑体" w:cs="黑体"/>
          <w:kern w:val="0"/>
          <w:szCs w:val="32"/>
        </w:rPr>
      </w:pPr>
      <w:r>
        <w:rPr>
          <w:rFonts w:hint="eastAsia" w:ascii="黑体" w:hAnsi="黑体" w:eastAsia="黑体" w:cs="黑体"/>
          <w:kern w:val="0"/>
          <w:szCs w:val="32"/>
        </w:rPr>
        <w:t>三、202</w:t>
      </w:r>
      <w:r>
        <w:rPr>
          <w:rFonts w:hint="eastAsia" w:ascii="黑体" w:hAnsi="黑体" w:eastAsia="黑体" w:cs="黑体"/>
          <w:kern w:val="0"/>
          <w:szCs w:val="32"/>
          <w:lang w:val="en-US" w:eastAsia="zh-CN"/>
        </w:rPr>
        <w:t>5</w:t>
      </w:r>
      <w:r>
        <w:rPr>
          <w:rFonts w:hint="eastAsia" w:ascii="黑体" w:hAnsi="黑体" w:eastAsia="黑体" w:cs="黑体"/>
          <w:kern w:val="0"/>
          <w:szCs w:val="32"/>
        </w:rPr>
        <w:t>年支出预算情况</w:t>
      </w:r>
    </w:p>
    <w:p w14:paraId="52471B46">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rPr>
        <w:t>78,407.7</w:t>
      </w:r>
      <w:r>
        <w:rPr>
          <w:szCs w:val="32"/>
        </w:rPr>
        <w:t>万元，其中：基本支出</w:t>
      </w:r>
      <w:r>
        <w:rPr>
          <w:rFonts w:hint="eastAsia"/>
          <w:szCs w:val="32"/>
        </w:rPr>
        <w:t>71,924.52</w:t>
      </w:r>
      <w:r>
        <w:rPr>
          <w:szCs w:val="32"/>
        </w:rPr>
        <w:t>万元，占</w:t>
      </w:r>
      <w:r>
        <w:rPr>
          <w:rFonts w:hint="eastAsia"/>
          <w:szCs w:val="32"/>
          <w:lang w:val="en-US" w:eastAsia="zh-CN"/>
        </w:rPr>
        <w:t>91.7</w:t>
      </w:r>
      <w:r>
        <w:rPr>
          <w:szCs w:val="32"/>
        </w:rPr>
        <w:t>%；项目支出</w:t>
      </w:r>
      <w:r>
        <w:rPr>
          <w:rFonts w:hint="eastAsia"/>
          <w:szCs w:val="32"/>
        </w:rPr>
        <w:t>6,483.18</w:t>
      </w:r>
      <w:r>
        <w:rPr>
          <w:szCs w:val="32"/>
        </w:rPr>
        <w:t>万元，占</w:t>
      </w:r>
      <w:r>
        <w:rPr>
          <w:rFonts w:hint="eastAsia"/>
          <w:szCs w:val="32"/>
          <w:lang w:val="en-US" w:eastAsia="zh-CN"/>
        </w:rPr>
        <w:t>8.3</w:t>
      </w:r>
      <w:r>
        <w:rPr>
          <w:szCs w:val="32"/>
        </w:rPr>
        <w:t>%。</w:t>
      </w:r>
    </w:p>
    <w:p w14:paraId="74C5AEED">
      <w:pPr>
        <w:ind w:firstLine="640" w:firstLineChars="200"/>
        <w:jc w:val="left"/>
        <w:rPr>
          <w:rFonts w:hint="eastAsia" w:ascii="黑体" w:hAnsi="黑体" w:eastAsia="黑体" w:cs="黑体"/>
          <w:kern w:val="0"/>
          <w:szCs w:val="32"/>
        </w:rPr>
      </w:pPr>
      <w:r>
        <w:rPr>
          <w:rFonts w:hint="eastAsia" w:ascii="黑体" w:hAnsi="黑体" w:eastAsia="黑体" w:cs="黑体"/>
          <w:kern w:val="0"/>
          <w:szCs w:val="32"/>
        </w:rPr>
        <w:t>四、202</w:t>
      </w:r>
      <w:r>
        <w:rPr>
          <w:rFonts w:hint="eastAsia" w:ascii="黑体" w:hAnsi="黑体" w:eastAsia="黑体" w:cs="黑体"/>
          <w:kern w:val="0"/>
          <w:szCs w:val="32"/>
          <w:lang w:val="en-US" w:eastAsia="zh-CN"/>
        </w:rPr>
        <w:t>5</w:t>
      </w:r>
      <w:r>
        <w:rPr>
          <w:rFonts w:hint="eastAsia" w:ascii="黑体" w:hAnsi="黑体" w:eastAsia="黑体" w:cs="黑体"/>
          <w:kern w:val="0"/>
          <w:szCs w:val="32"/>
        </w:rPr>
        <w:t>年财政拨款收支预算情况</w:t>
      </w:r>
    </w:p>
    <w:p w14:paraId="7E88F9B5">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rPr>
        <w:t>4,318.58</w:t>
      </w:r>
      <w:r>
        <w:rPr>
          <w:szCs w:val="32"/>
        </w:rPr>
        <w:t>万元，其中：</w:t>
      </w:r>
      <w:r>
        <w:rPr>
          <w:rFonts w:hint="eastAsia"/>
          <w:szCs w:val="32"/>
        </w:rPr>
        <w:t>本年预算4,261.88</w:t>
      </w:r>
      <w:r>
        <w:rPr>
          <w:szCs w:val="32"/>
        </w:rPr>
        <w:t>万元</w:t>
      </w:r>
      <w:r>
        <w:rPr>
          <w:rFonts w:hint="eastAsia"/>
          <w:szCs w:val="32"/>
        </w:rPr>
        <w:t>，上年结转56.7</w:t>
      </w:r>
      <w:r>
        <w:rPr>
          <w:szCs w:val="32"/>
        </w:rPr>
        <w:t>万元</w:t>
      </w:r>
      <w:r>
        <w:rPr>
          <w:rFonts w:hint="eastAsia"/>
          <w:szCs w:val="32"/>
        </w:rPr>
        <w:t>。</w:t>
      </w:r>
      <w:r>
        <w:rPr>
          <w:szCs w:val="32"/>
        </w:rPr>
        <w:t>支出包括：</w:t>
      </w:r>
      <w:r>
        <w:rPr>
          <w:kern w:val="0"/>
          <w:szCs w:val="32"/>
        </w:rPr>
        <w:t>社会保障和就业支出</w:t>
      </w:r>
      <w:r>
        <w:rPr>
          <w:rFonts w:hint="eastAsia"/>
          <w:szCs w:val="32"/>
        </w:rPr>
        <w:t>984.91</w:t>
      </w:r>
      <w:r>
        <w:rPr>
          <w:szCs w:val="32"/>
        </w:rPr>
        <w:t>万元，</w:t>
      </w:r>
      <w:r>
        <w:rPr>
          <w:kern w:val="0"/>
          <w:szCs w:val="32"/>
        </w:rPr>
        <w:t>卫生</w:t>
      </w:r>
      <w:r>
        <w:rPr>
          <w:rFonts w:hint="eastAsia"/>
          <w:kern w:val="0"/>
          <w:szCs w:val="32"/>
        </w:rPr>
        <w:t>健康</w:t>
      </w:r>
      <w:r>
        <w:rPr>
          <w:kern w:val="0"/>
          <w:szCs w:val="32"/>
        </w:rPr>
        <w:t>支出</w:t>
      </w:r>
      <w:r>
        <w:rPr>
          <w:rFonts w:hint="eastAsia"/>
          <w:szCs w:val="32"/>
        </w:rPr>
        <w:t>2,905.21</w:t>
      </w:r>
      <w:r>
        <w:rPr>
          <w:szCs w:val="32"/>
        </w:rPr>
        <w:t>万元，</w:t>
      </w:r>
      <w:r>
        <w:rPr>
          <w:kern w:val="0"/>
          <w:szCs w:val="32"/>
        </w:rPr>
        <w:t>住房保障支出</w:t>
      </w:r>
      <w:r>
        <w:rPr>
          <w:rFonts w:hint="eastAsia"/>
          <w:szCs w:val="32"/>
        </w:rPr>
        <w:t>428.46</w:t>
      </w:r>
      <w:r>
        <w:rPr>
          <w:szCs w:val="32"/>
        </w:rPr>
        <w:t>万元。</w:t>
      </w:r>
    </w:p>
    <w:p w14:paraId="291347AB">
      <w:pPr>
        <w:ind w:firstLine="640" w:firstLineChars="200"/>
        <w:jc w:val="left"/>
        <w:rPr>
          <w:rFonts w:hint="eastAsia" w:ascii="黑体" w:hAnsi="黑体" w:eastAsia="黑体" w:cs="黑体"/>
          <w:kern w:val="0"/>
          <w:szCs w:val="32"/>
        </w:rPr>
      </w:pPr>
      <w:r>
        <w:rPr>
          <w:rFonts w:hint="eastAsia" w:ascii="黑体" w:hAnsi="黑体" w:eastAsia="黑体" w:cs="黑体"/>
          <w:kern w:val="0"/>
          <w:szCs w:val="32"/>
        </w:rPr>
        <w:t>五、202</w:t>
      </w:r>
      <w:r>
        <w:rPr>
          <w:rFonts w:hint="eastAsia" w:ascii="黑体" w:hAnsi="黑体" w:eastAsia="黑体" w:cs="黑体"/>
          <w:kern w:val="0"/>
          <w:szCs w:val="32"/>
          <w:lang w:val="en-US" w:eastAsia="zh-CN"/>
        </w:rPr>
        <w:t>5</w:t>
      </w:r>
      <w:r>
        <w:rPr>
          <w:rFonts w:hint="eastAsia" w:ascii="黑体" w:hAnsi="黑体" w:eastAsia="黑体" w:cs="黑体"/>
          <w:kern w:val="0"/>
          <w:szCs w:val="32"/>
        </w:rPr>
        <w:t>年一般公共预算支出情况</w:t>
      </w:r>
    </w:p>
    <w:p w14:paraId="03A10889">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rPr>
        <w:t>4,318.58</w:t>
      </w:r>
      <w:r>
        <w:rPr>
          <w:szCs w:val="32"/>
        </w:rPr>
        <w:t>万元，其中：基本支出</w:t>
      </w:r>
      <w:r>
        <w:rPr>
          <w:rFonts w:hint="eastAsia"/>
          <w:szCs w:val="32"/>
        </w:rPr>
        <w:t>3,500.88</w:t>
      </w:r>
      <w:r>
        <w:rPr>
          <w:szCs w:val="32"/>
        </w:rPr>
        <w:t>万元，占</w:t>
      </w:r>
      <w:r>
        <w:rPr>
          <w:rFonts w:hint="eastAsia"/>
          <w:szCs w:val="32"/>
          <w:lang w:val="en-US" w:eastAsia="zh-CN"/>
        </w:rPr>
        <w:t>81.1</w:t>
      </w:r>
      <w:r>
        <w:rPr>
          <w:szCs w:val="32"/>
        </w:rPr>
        <w:t>%；项目支出</w:t>
      </w:r>
      <w:r>
        <w:rPr>
          <w:rFonts w:hint="eastAsia"/>
          <w:szCs w:val="32"/>
        </w:rPr>
        <w:t>817.7</w:t>
      </w:r>
      <w:r>
        <w:rPr>
          <w:szCs w:val="32"/>
        </w:rPr>
        <w:t>万元，占</w:t>
      </w:r>
      <w:r>
        <w:rPr>
          <w:rFonts w:hint="eastAsia"/>
          <w:szCs w:val="32"/>
          <w:lang w:val="en-US" w:eastAsia="zh-CN"/>
        </w:rPr>
        <w:t>18.9</w:t>
      </w:r>
      <w:r>
        <w:rPr>
          <w:szCs w:val="32"/>
        </w:rPr>
        <w:t>%。基本支出中，人员经费</w:t>
      </w:r>
      <w:r>
        <w:rPr>
          <w:rFonts w:hint="eastAsia"/>
          <w:szCs w:val="32"/>
        </w:rPr>
        <w:t>3,494.89</w:t>
      </w:r>
      <w:r>
        <w:rPr>
          <w:szCs w:val="32"/>
        </w:rPr>
        <w:t>万元，占</w:t>
      </w:r>
      <w:r>
        <w:rPr>
          <w:rFonts w:hint="eastAsia"/>
          <w:szCs w:val="32"/>
          <w:lang w:val="en-US" w:eastAsia="zh-CN"/>
        </w:rPr>
        <w:t>99.8</w:t>
      </w:r>
      <w:r>
        <w:rPr>
          <w:szCs w:val="32"/>
        </w:rPr>
        <w:t>%；公用经费</w:t>
      </w:r>
      <w:r>
        <w:rPr>
          <w:rFonts w:hint="eastAsia"/>
          <w:szCs w:val="32"/>
          <w:lang w:val="en-US" w:eastAsia="zh-CN"/>
        </w:rPr>
        <w:t>5.99</w:t>
      </w:r>
      <w:r>
        <w:rPr>
          <w:szCs w:val="32"/>
        </w:rPr>
        <w:t>万元，占</w:t>
      </w:r>
      <w:r>
        <w:rPr>
          <w:rFonts w:hint="eastAsia"/>
          <w:szCs w:val="32"/>
          <w:lang w:val="en-US" w:eastAsia="zh-CN"/>
        </w:rPr>
        <w:t>0.2</w:t>
      </w:r>
      <w:r>
        <w:rPr>
          <w:szCs w:val="32"/>
        </w:rPr>
        <w:t>%。</w:t>
      </w:r>
    </w:p>
    <w:p w14:paraId="09B2855C">
      <w:pPr>
        <w:spacing w:line="520" w:lineRule="exact"/>
        <w:ind w:firstLine="640" w:firstLineChars="200"/>
        <w:rPr>
          <w:szCs w:val="32"/>
        </w:rPr>
      </w:pPr>
      <w:r>
        <w:rPr>
          <w:szCs w:val="32"/>
        </w:rPr>
        <w:t>社会保障和就业（类）支出</w:t>
      </w:r>
      <w:r>
        <w:rPr>
          <w:rFonts w:hint="eastAsia"/>
          <w:szCs w:val="32"/>
          <w:lang w:val="en-US" w:eastAsia="zh-CN"/>
        </w:rPr>
        <w:t>984.91</w:t>
      </w:r>
      <w:r>
        <w:rPr>
          <w:szCs w:val="32"/>
        </w:rPr>
        <w:t>万元，占</w:t>
      </w:r>
      <w:r>
        <w:rPr>
          <w:rFonts w:hint="eastAsia"/>
          <w:szCs w:val="32"/>
          <w:lang w:val="en-US" w:eastAsia="zh-CN"/>
        </w:rPr>
        <w:t>22.8</w:t>
      </w:r>
      <w:r>
        <w:rPr>
          <w:szCs w:val="32"/>
        </w:rPr>
        <w:t>%，主要用于</w:t>
      </w:r>
      <w:r>
        <w:rPr>
          <w:rFonts w:hint="eastAsia"/>
          <w:szCs w:val="32"/>
        </w:rPr>
        <w:t>事业单位离退休</w:t>
      </w:r>
      <w:r>
        <w:rPr>
          <w:rFonts w:hint="eastAsia"/>
          <w:szCs w:val="32"/>
          <w:lang w:eastAsia="zh-CN"/>
        </w:rPr>
        <w:t>、机关事业单位基本养老保险缴费支出、机关事业单位职业年金缴费支出</w:t>
      </w:r>
      <w:r>
        <w:rPr>
          <w:rFonts w:hint="eastAsia"/>
          <w:szCs w:val="32"/>
          <w:lang w:val="en-US" w:eastAsia="zh-CN"/>
        </w:rPr>
        <w:t>等</w:t>
      </w:r>
      <w:r>
        <w:rPr>
          <w:szCs w:val="32"/>
        </w:rPr>
        <w:t>。</w:t>
      </w:r>
    </w:p>
    <w:p w14:paraId="084D803D">
      <w:pPr>
        <w:spacing w:line="520" w:lineRule="exact"/>
        <w:ind w:firstLine="640" w:firstLineChars="200"/>
        <w:rPr>
          <w:szCs w:val="32"/>
        </w:rPr>
      </w:pPr>
      <w:r>
        <w:rPr>
          <w:rFonts w:hint="eastAsia"/>
          <w:szCs w:val="32"/>
        </w:rPr>
        <w:t>卫生健康支出</w:t>
      </w:r>
      <w:r>
        <w:rPr>
          <w:rFonts w:hint="eastAsia"/>
          <w:szCs w:val="32"/>
          <w:lang w:val="en-US" w:eastAsia="zh-CN"/>
        </w:rPr>
        <w:t>2</w:t>
      </w:r>
      <w:r>
        <w:rPr>
          <w:rFonts w:hint="eastAsia"/>
          <w:szCs w:val="32"/>
        </w:rPr>
        <w:t>,</w:t>
      </w:r>
      <w:r>
        <w:rPr>
          <w:rFonts w:hint="eastAsia"/>
          <w:szCs w:val="32"/>
          <w:lang w:val="en-US" w:eastAsia="zh-CN"/>
        </w:rPr>
        <w:t>905.21</w:t>
      </w:r>
      <w:r>
        <w:rPr>
          <w:szCs w:val="32"/>
        </w:rPr>
        <w:t>万元，占</w:t>
      </w:r>
      <w:r>
        <w:rPr>
          <w:rFonts w:hint="eastAsia"/>
          <w:szCs w:val="32"/>
          <w:lang w:val="en-US" w:eastAsia="zh-CN"/>
        </w:rPr>
        <w:t>67.3</w:t>
      </w:r>
      <w:r>
        <w:rPr>
          <w:szCs w:val="32"/>
        </w:rPr>
        <w:t>%，主要用于</w:t>
      </w:r>
      <w:r>
        <w:rPr>
          <w:rFonts w:hint="eastAsia"/>
          <w:szCs w:val="32"/>
          <w:lang w:val="en-US" w:eastAsia="zh-CN"/>
        </w:rPr>
        <w:t>人员工资、公共卫生支出、行政事业单位医疗支出、其他卫生健康支出等</w:t>
      </w:r>
      <w:r>
        <w:rPr>
          <w:szCs w:val="32"/>
        </w:rPr>
        <w:t>。</w:t>
      </w:r>
    </w:p>
    <w:p w14:paraId="71E5BCD0">
      <w:pPr>
        <w:spacing w:line="520" w:lineRule="exact"/>
        <w:ind w:firstLine="640" w:firstLineChars="200"/>
        <w:rPr>
          <w:szCs w:val="32"/>
        </w:rPr>
      </w:pPr>
      <w:r>
        <w:rPr>
          <w:szCs w:val="32"/>
        </w:rPr>
        <w:t>住房保障（类）支出</w:t>
      </w:r>
      <w:r>
        <w:rPr>
          <w:rFonts w:hint="eastAsia"/>
          <w:szCs w:val="32"/>
          <w:lang w:val="en-US" w:eastAsia="zh-CN"/>
        </w:rPr>
        <w:t>428.46</w:t>
      </w:r>
      <w:r>
        <w:rPr>
          <w:szCs w:val="32"/>
        </w:rPr>
        <w:t>万元，占</w:t>
      </w:r>
      <w:r>
        <w:rPr>
          <w:rFonts w:hint="eastAsia"/>
          <w:szCs w:val="32"/>
          <w:lang w:val="en-US" w:eastAsia="zh-CN"/>
        </w:rPr>
        <w:t>9.9</w:t>
      </w:r>
      <w:r>
        <w:rPr>
          <w:szCs w:val="32"/>
        </w:rPr>
        <w:t>%，主要用于</w:t>
      </w:r>
      <w:r>
        <w:rPr>
          <w:rFonts w:hint="eastAsia"/>
          <w:szCs w:val="32"/>
        </w:rPr>
        <w:t>住房公积金</w:t>
      </w:r>
      <w:r>
        <w:rPr>
          <w:rFonts w:hint="eastAsia"/>
          <w:szCs w:val="32"/>
          <w:lang w:val="en-US" w:eastAsia="zh-CN"/>
        </w:rPr>
        <w:t>支出等</w:t>
      </w:r>
      <w:r>
        <w:rPr>
          <w:szCs w:val="32"/>
        </w:rPr>
        <w:t>。</w:t>
      </w:r>
    </w:p>
    <w:p w14:paraId="12A6B05E">
      <w:pPr>
        <w:ind w:firstLine="640" w:firstLineChars="200"/>
        <w:jc w:val="left"/>
        <w:rPr>
          <w:rFonts w:hint="eastAsia" w:ascii="黑体" w:hAnsi="黑体" w:eastAsia="黑体" w:cs="黑体"/>
          <w:kern w:val="0"/>
          <w:szCs w:val="32"/>
        </w:rPr>
      </w:pPr>
      <w:r>
        <w:rPr>
          <w:rFonts w:hint="eastAsia" w:ascii="黑体" w:hAnsi="黑体" w:eastAsia="黑体" w:cs="黑体"/>
          <w:kern w:val="0"/>
          <w:szCs w:val="32"/>
        </w:rPr>
        <w:t>六、202</w:t>
      </w:r>
      <w:r>
        <w:rPr>
          <w:rFonts w:hint="eastAsia" w:ascii="黑体" w:hAnsi="黑体" w:eastAsia="黑体" w:cs="黑体"/>
          <w:kern w:val="0"/>
          <w:szCs w:val="32"/>
          <w:lang w:val="en-US" w:eastAsia="zh-CN"/>
        </w:rPr>
        <w:t>5</w:t>
      </w:r>
      <w:r>
        <w:rPr>
          <w:rFonts w:hint="eastAsia" w:ascii="黑体" w:hAnsi="黑体" w:eastAsia="黑体" w:cs="黑体"/>
          <w:kern w:val="0"/>
          <w:szCs w:val="32"/>
        </w:rPr>
        <w:t>年一般公共预算基本支出情况</w:t>
      </w:r>
    </w:p>
    <w:p w14:paraId="4B104556">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rPr>
        <w:t>3,500.88</w:t>
      </w:r>
      <w:r>
        <w:rPr>
          <w:szCs w:val="32"/>
        </w:rPr>
        <w:t>万元，其中：</w:t>
      </w:r>
    </w:p>
    <w:p w14:paraId="143A2045">
      <w:pPr>
        <w:ind w:firstLine="640" w:firstLineChars="200"/>
        <w:rPr>
          <w:kern w:val="0"/>
          <w:szCs w:val="32"/>
        </w:rPr>
      </w:pPr>
      <w:r>
        <w:rPr>
          <w:szCs w:val="32"/>
        </w:rPr>
        <w:t>人员经费</w:t>
      </w:r>
      <w:r>
        <w:rPr>
          <w:rFonts w:hint="eastAsia"/>
          <w:szCs w:val="32"/>
        </w:rPr>
        <w:t>3494.89</w:t>
      </w:r>
      <w:r>
        <w:rPr>
          <w:szCs w:val="32"/>
        </w:rPr>
        <w:t>万元，主要包括：</w:t>
      </w:r>
      <w:r>
        <w:rPr>
          <w:kern w:val="0"/>
          <w:szCs w:val="32"/>
        </w:rPr>
        <w:t>基本工资、社会保障缴费</w:t>
      </w:r>
      <w:r>
        <w:rPr>
          <w:szCs w:val="32"/>
        </w:rPr>
        <w:t>、</w:t>
      </w:r>
      <w:r>
        <w:rPr>
          <w:kern w:val="0"/>
          <w:szCs w:val="32"/>
        </w:rPr>
        <w:t>其他工资福利支出</w:t>
      </w:r>
      <w:r>
        <w:rPr>
          <w:szCs w:val="32"/>
        </w:rPr>
        <w:t>、</w:t>
      </w:r>
      <w:r>
        <w:rPr>
          <w:kern w:val="0"/>
          <w:szCs w:val="32"/>
        </w:rPr>
        <w:t>退休费</w:t>
      </w:r>
      <w:r>
        <w:rPr>
          <w:rFonts w:hint="eastAsia"/>
          <w:kern w:val="0"/>
          <w:szCs w:val="32"/>
          <w:lang w:val="en-US" w:eastAsia="zh-CN"/>
        </w:rPr>
        <w:t>支出</w:t>
      </w:r>
      <w:r>
        <w:rPr>
          <w:kern w:val="0"/>
          <w:szCs w:val="32"/>
        </w:rPr>
        <w:t>。</w:t>
      </w:r>
    </w:p>
    <w:p w14:paraId="6FD3948A">
      <w:pPr>
        <w:ind w:firstLine="640" w:firstLineChars="200"/>
        <w:rPr>
          <w:szCs w:val="32"/>
        </w:rPr>
      </w:pPr>
      <w:r>
        <w:rPr>
          <w:kern w:val="0"/>
          <w:szCs w:val="32"/>
        </w:rPr>
        <w:t>公用经费</w:t>
      </w:r>
      <w:r>
        <w:rPr>
          <w:rFonts w:hint="eastAsia"/>
          <w:szCs w:val="32"/>
          <w:lang w:val="en-US" w:eastAsia="zh-CN"/>
        </w:rPr>
        <w:t>5.99</w:t>
      </w:r>
      <w:r>
        <w:rPr>
          <w:szCs w:val="32"/>
        </w:rPr>
        <w:t>万元，主要包括：</w:t>
      </w:r>
      <w:r>
        <w:rPr>
          <w:kern w:val="0"/>
          <w:szCs w:val="32"/>
        </w:rPr>
        <w:t>其他商品和服务支出。</w:t>
      </w:r>
    </w:p>
    <w:p w14:paraId="1FFA131C">
      <w:pPr>
        <w:ind w:firstLine="640" w:firstLineChars="200"/>
        <w:jc w:val="left"/>
        <w:rPr>
          <w:rFonts w:hint="eastAsia" w:ascii="黑体" w:hAnsi="黑体" w:eastAsia="黑体" w:cs="黑体"/>
          <w:kern w:val="0"/>
          <w:szCs w:val="32"/>
          <w:highlight w:val="none"/>
        </w:rPr>
      </w:pPr>
      <w:r>
        <w:rPr>
          <w:rFonts w:hint="eastAsia" w:ascii="黑体" w:hAnsi="黑体" w:eastAsia="黑体" w:cs="黑体"/>
          <w:kern w:val="0"/>
          <w:szCs w:val="32"/>
          <w:highlight w:val="none"/>
        </w:rPr>
        <w:t>七、202</w:t>
      </w:r>
      <w:r>
        <w:rPr>
          <w:rFonts w:hint="eastAsia" w:ascii="黑体" w:hAnsi="黑体" w:eastAsia="黑体" w:cs="黑体"/>
          <w:kern w:val="0"/>
          <w:szCs w:val="32"/>
          <w:highlight w:val="none"/>
          <w:lang w:val="en-US" w:eastAsia="zh-CN"/>
        </w:rPr>
        <w:t>5</w:t>
      </w:r>
      <w:r>
        <w:rPr>
          <w:rFonts w:hint="eastAsia" w:ascii="黑体" w:hAnsi="黑体" w:eastAsia="黑体" w:cs="黑体"/>
          <w:kern w:val="0"/>
          <w:szCs w:val="32"/>
          <w:highlight w:val="none"/>
        </w:rPr>
        <w:t>年一般公共预算财政拨款“三公”经费情况</w:t>
      </w:r>
    </w:p>
    <w:p w14:paraId="0C08E65F">
      <w:pPr>
        <w:ind w:firstLine="640" w:firstLineChars="200"/>
        <w:rPr>
          <w:szCs w:val="32"/>
          <w:highlight w:val="none"/>
        </w:rPr>
      </w:pPr>
      <w:r>
        <w:rPr>
          <w:rFonts w:hint="eastAsia"/>
          <w:szCs w:val="32"/>
          <w:highlight w:val="none"/>
        </w:rPr>
        <w:t>本单位无一般公共预算财政拨款“三公”经费。</w:t>
      </w:r>
    </w:p>
    <w:p w14:paraId="7C4FC684">
      <w:pPr>
        <w:ind w:firstLine="640" w:firstLineChars="200"/>
        <w:jc w:val="left"/>
        <w:rPr>
          <w:rFonts w:hint="eastAsia" w:ascii="黑体" w:hAnsi="黑体" w:eastAsia="黑体" w:cs="黑体"/>
          <w:kern w:val="0"/>
          <w:szCs w:val="32"/>
          <w:highlight w:val="none"/>
        </w:rPr>
      </w:pPr>
      <w:r>
        <w:rPr>
          <w:rFonts w:hint="eastAsia" w:ascii="黑体" w:hAnsi="黑体" w:eastAsia="黑体" w:cs="黑体"/>
          <w:kern w:val="0"/>
          <w:szCs w:val="32"/>
          <w:highlight w:val="none"/>
        </w:rPr>
        <w:t>八、202</w:t>
      </w:r>
      <w:r>
        <w:rPr>
          <w:rFonts w:hint="eastAsia" w:ascii="黑体" w:hAnsi="黑体" w:eastAsia="黑体" w:cs="黑体"/>
          <w:kern w:val="0"/>
          <w:szCs w:val="32"/>
          <w:highlight w:val="none"/>
          <w:lang w:val="en-US" w:eastAsia="zh-CN"/>
        </w:rPr>
        <w:t>5</w:t>
      </w:r>
      <w:r>
        <w:rPr>
          <w:rFonts w:hint="eastAsia" w:ascii="黑体" w:hAnsi="黑体" w:eastAsia="黑体" w:cs="黑体"/>
          <w:kern w:val="0"/>
          <w:szCs w:val="32"/>
          <w:highlight w:val="none"/>
        </w:rPr>
        <w:t>年政府性基金预算支出情况</w:t>
      </w:r>
    </w:p>
    <w:p w14:paraId="17636F3B">
      <w:pPr>
        <w:ind w:firstLine="640" w:firstLineChars="200"/>
        <w:rPr>
          <w:szCs w:val="32"/>
          <w:highlight w:val="none"/>
        </w:rPr>
      </w:pPr>
      <w:r>
        <w:rPr>
          <w:rFonts w:hint="eastAsia"/>
          <w:szCs w:val="32"/>
          <w:highlight w:val="none"/>
        </w:rPr>
        <w:t>本单位无政府性基金预算拨款经费。</w:t>
      </w:r>
    </w:p>
    <w:p w14:paraId="0F40715F">
      <w:pPr>
        <w:ind w:firstLine="640" w:firstLineChars="200"/>
        <w:jc w:val="left"/>
        <w:rPr>
          <w:rFonts w:hint="eastAsia" w:ascii="黑体" w:hAnsi="黑体" w:eastAsia="黑体" w:cs="黑体"/>
          <w:kern w:val="0"/>
          <w:szCs w:val="32"/>
          <w:highlight w:val="none"/>
        </w:rPr>
      </w:pPr>
      <w:r>
        <w:rPr>
          <w:rFonts w:hint="eastAsia" w:ascii="黑体" w:hAnsi="黑体" w:eastAsia="黑体" w:cs="黑体"/>
          <w:kern w:val="0"/>
          <w:szCs w:val="32"/>
          <w:highlight w:val="none"/>
        </w:rPr>
        <w:t>九、202</w:t>
      </w:r>
      <w:r>
        <w:rPr>
          <w:rFonts w:hint="eastAsia" w:ascii="黑体" w:hAnsi="黑体" w:eastAsia="黑体" w:cs="黑体"/>
          <w:kern w:val="0"/>
          <w:szCs w:val="32"/>
          <w:highlight w:val="none"/>
          <w:lang w:val="en-US" w:eastAsia="zh-CN"/>
        </w:rPr>
        <w:t>5</w:t>
      </w:r>
      <w:r>
        <w:rPr>
          <w:rFonts w:hint="eastAsia" w:ascii="黑体" w:hAnsi="黑体" w:eastAsia="黑体" w:cs="黑体"/>
          <w:kern w:val="0"/>
          <w:szCs w:val="32"/>
          <w:highlight w:val="none"/>
        </w:rPr>
        <w:t>年国有资本经营预算支出情况</w:t>
      </w:r>
    </w:p>
    <w:p w14:paraId="69CA0B23">
      <w:pPr>
        <w:ind w:firstLine="640"/>
        <w:rPr>
          <w:szCs w:val="32"/>
          <w:highlight w:val="none"/>
        </w:rPr>
      </w:pPr>
      <w:r>
        <w:rPr>
          <w:rFonts w:hint="eastAsia"/>
          <w:szCs w:val="32"/>
          <w:highlight w:val="none"/>
        </w:rPr>
        <w:t>本单位无国有资本经营预算拨款经费。</w:t>
      </w:r>
    </w:p>
    <w:p w14:paraId="2B882FEB">
      <w:pPr>
        <w:ind w:firstLine="640" w:firstLineChars="200"/>
        <w:jc w:val="left"/>
        <w:rPr>
          <w:rFonts w:hint="eastAsia" w:ascii="黑体" w:hAnsi="黑体" w:eastAsia="黑体" w:cs="黑体"/>
          <w:kern w:val="0"/>
          <w:szCs w:val="32"/>
          <w:highlight w:val="none"/>
        </w:rPr>
      </w:pPr>
      <w:r>
        <w:rPr>
          <w:rFonts w:hint="eastAsia" w:ascii="黑体" w:hAnsi="黑体" w:eastAsia="黑体" w:cs="黑体"/>
          <w:kern w:val="0"/>
          <w:szCs w:val="32"/>
          <w:highlight w:val="none"/>
        </w:rPr>
        <w:t>十、其他重要事项的说明情况</w:t>
      </w:r>
    </w:p>
    <w:p w14:paraId="3D46EB0A">
      <w:pPr>
        <w:spacing w:line="540" w:lineRule="exact"/>
        <w:ind w:firstLine="640" w:firstLineChars="200"/>
        <w:rPr>
          <w:rFonts w:eastAsia="楷体"/>
          <w:szCs w:val="32"/>
          <w:highlight w:val="none"/>
        </w:rPr>
      </w:pPr>
      <w:r>
        <w:rPr>
          <w:rFonts w:eastAsia="楷体"/>
          <w:szCs w:val="32"/>
          <w:highlight w:val="none"/>
        </w:rPr>
        <w:t>（一）机关运行经费</w:t>
      </w:r>
    </w:p>
    <w:p w14:paraId="12F75FDB">
      <w:pPr>
        <w:spacing w:line="540" w:lineRule="exact"/>
        <w:ind w:firstLine="640" w:firstLineChars="200"/>
        <w:rPr>
          <w:rFonts w:hint="eastAsia"/>
          <w:szCs w:val="32"/>
        </w:rPr>
      </w:pPr>
      <w:r>
        <w:rPr>
          <w:szCs w:val="32"/>
        </w:rPr>
        <w:t>本单位无机关运行经费</w:t>
      </w:r>
      <w:r>
        <w:rPr>
          <w:rFonts w:hint="eastAsia"/>
          <w:szCs w:val="32"/>
        </w:rPr>
        <w:t>。</w:t>
      </w:r>
    </w:p>
    <w:p w14:paraId="6024789C">
      <w:pPr>
        <w:spacing w:line="540" w:lineRule="exact"/>
        <w:ind w:firstLine="640" w:firstLineChars="200"/>
        <w:rPr>
          <w:rFonts w:eastAsia="楷体"/>
          <w:szCs w:val="32"/>
        </w:rPr>
      </w:pPr>
      <w:r>
        <w:rPr>
          <w:rFonts w:eastAsia="楷体"/>
          <w:szCs w:val="32"/>
        </w:rPr>
        <w:t>（二）政府采购情况</w:t>
      </w:r>
    </w:p>
    <w:p w14:paraId="2C0C40AF">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年政府采购预算总额</w:t>
      </w:r>
      <w:r>
        <w:rPr>
          <w:rFonts w:hint="eastAsia"/>
          <w:szCs w:val="32"/>
        </w:rPr>
        <w:t>7</w:t>
      </w:r>
      <w:r>
        <w:rPr>
          <w:rFonts w:hint="eastAsia"/>
          <w:szCs w:val="32"/>
          <w:lang w:val="en-US" w:eastAsia="zh-CN"/>
        </w:rPr>
        <w:t>,</w:t>
      </w:r>
      <w:r>
        <w:rPr>
          <w:rFonts w:hint="eastAsia"/>
          <w:szCs w:val="32"/>
        </w:rPr>
        <w:t>227.66</w:t>
      </w:r>
      <w:r>
        <w:rPr>
          <w:szCs w:val="32"/>
        </w:rPr>
        <w:t>万元，其中：政府采购货物预算</w:t>
      </w:r>
      <w:r>
        <w:rPr>
          <w:rFonts w:hint="eastAsia"/>
          <w:szCs w:val="32"/>
          <w:lang w:val="en-US" w:eastAsia="zh-CN"/>
        </w:rPr>
        <w:t>1,507.16</w:t>
      </w:r>
      <w:r>
        <w:rPr>
          <w:szCs w:val="32"/>
        </w:rPr>
        <w:t>万元、政府采购工程预算</w:t>
      </w:r>
      <w:r>
        <w:rPr>
          <w:rFonts w:hint="eastAsia"/>
          <w:szCs w:val="32"/>
          <w:lang w:val="en-US" w:eastAsia="zh-CN"/>
        </w:rPr>
        <w:t>2,322.00</w:t>
      </w:r>
      <w:r>
        <w:rPr>
          <w:szCs w:val="32"/>
        </w:rPr>
        <w:t>万元、政府采购服务预算</w:t>
      </w:r>
      <w:r>
        <w:rPr>
          <w:rFonts w:hint="eastAsia"/>
          <w:szCs w:val="32"/>
          <w:lang w:val="en-US" w:eastAsia="zh-CN"/>
        </w:rPr>
        <w:t>3</w:t>
      </w:r>
      <w:r>
        <w:rPr>
          <w:rFonts w:hint="eastAsia"/>
          <w:szCs w:val="32"/>
        </w:rPr>
        <w:t>,</w:t>
      </w:r>
      <w:r>
        <w:rPr>
          <w:rFonts w:hint="eastAsia"/>
          <w:szCs w:val="32"/>
          <w:lang w:val="en-US" w:eastAsia="zh-CN"/>
        </w:rPr>
        <w:t>398.50</w:t>
      </w:r>
      <w:r>
        <w:rPr>
          <w:szCs w:val="32"/>
        </w:rPr>
        <w:t>万元。</w:t>
      </w:r>
    </w:p>
    <w:p w14:paraId="6354C450">
      <w:pPr>
        <w:spacing w:line="540" w:lineRule="exact"/>
        <w:ind w:firstLine="640" w:firstLineChars="200"/>
        <w:rPr>
          <w:rFonts w:eastAsia="楷体"/>
          <w:szCs w:val="32"/>
        </w:rPr>
      </w:pPr>
      <w:r>
        <w:rPr>
          <w:rFonts w:eastAsia="楷体"/>
          <w:szCs w:val="32"/>
        </w:rPr>
        <w:t>（三）国有资产占有使用情况</w:t>
      </w:r>
    </w:p>
    <w:p w14:paraId="17C61366">
      <w:pPr>
        <w:spacing w:line="540" w:lineRule="exact"/>
        <w:ind w:firstLine="640" w:firstLineChars="200"/>
        <w:rPr>
          <w:rFonts w:hint="eastAsia"/>
          <w:szCs w:val="32"/>
          <w:lang w:val="en-US" w:eastAsia="zh-CN"/>
        </w:rPr>
      </w:pPr>
      <w:r>
        <w:rPr>
          <w:rFonts w:hint="eastAsia"/>
          <w:szCs w:val="32"/>
          <w:lang w:val="en-US" w:eastAsia="zh-CN"/>
        </w:rPr>
        <w:t>截至2024年8月底，吉林省一汽总医院共有车辆14辆，土地实有数141</w:t>
      </w:r>
      <w:r>
        <w:rPr>
          <w:rFonts w:hint="eastAsia"/>
          <w:szCs w:val="32"/>
        </w:rPr>
        <w:t>,</w:t>
      </w:r>
      <w:r>
        <w:rPr>
          <w:rFonts w:hint="eastAsia"/>
          <w:szCs w:val="32"/>
          <w:lang w:val="en-US" w:eastAsia="zh-CN"/>
        </w:rPr>
        <w:t>445平方米，房屋实有数196</w:t>
      </w:r>
      <w:r>
        <w:rPr>
          <w:rFonts w:hint="eastAsia"/>
          <w:szCs w:val="32"/>
        </w:rPr>
        <w:t>,</w:t>
      </w:r>
      <w:r>
        <w:rPr>
          <w:rFonts w:hint="eastAsia"/>
          <w:szCs w:val="32"/>
          <w:lang w:val="en-US" w:eastAsia="zh-CN"/>
        </w:rPr>
        <w:t>854.27平方米，单价50万元以上设备225台/套。</w:t>
      </w:r>
    </w:p>
    <w:p w14:paraId="1DEF83D3">
      <w:pPr>
        <w:spacing w:line="540" w:lineRule="exact"/>
        <w:ind w:firstLine="640" w:firstLineChars="200"/>
        <w:rPr>
          <w:rFonts w:hint="eastAsia"/>
          <w:szCs w:val="32"/>
          <w:lang w:val="en-US" w:eastAsia="zh-CN"/>
        </w:rPr>
      </w:pPr>
      <w:r>
        <w:rPr>
          <w:rFonts w:hint="eastAsia"/>
          <w:szCs w:val="32"/>
          <w:lang w:val="en-US" w:eastAsia="zh-CN"/>
        </w:rPr>
        <w:t>2025年部门预算</w:t>
      </w:r>
      <w:r>
        <w:rPr>
          <w:rFonts w:hint="eastAsia"/>
          <w:szCs w:val="32"/>
          <w:lang w:val="en-US" w:eastAsia="zh-Hans"/>
        </w:rPr>
        <w:t>安排购置车辆</w:t>
      </w:r>
      <w:r>
        <w:rPr>
          <w:rFonts w:hint="default"/>
          <w:szCs w:val="32"/>
          <w:lang w:eastAsia="zh-Hans"/>
        </w:rPr>
        <w:t>0</w:t>
      </w:r>
      <w:r>
        <w:rPr>
          <w:rFonts w:hint="eastAsia"/>
          <w:szCs w:val="32"/>
          <w:lang w:val="en-US" w:eastAsia="zh-Hans"/>
        </w:rPr>
        <w:t>辆</w:t>
      </w:r>
      <w:r>
        <w:rPr>
          <w:rFonts w:hint="default"/>
          <w:szCs w:val="32"/>
          <w:lang w:eastAsia="zh-Hans"/>
        </w:rPr>
        <w:t>，</w:t>
      </w:r>
      <w:r>
        <w:rPr>
          <w:rFonts w:hint="eastAsia"/>
          <w:szCs w:val="32"/>
          <w:lang w:val="en-US" w:eastAsia="zh-Hans"/>
        </w:rPr>
        <w:t>安排购置土地</w:t>
      </w:r>
      <w:r>
        <w:rPr>
          <w:rFonts w:hint="default"/>
          <w:szCs w:val="32"/>
          <w:lang w:eastAsia="zh-Hans"/>
        </w:rPr>
        <w:t>0</w:t>
      </w:r>
      <w:r>
        <w:rPr>
          <w:rFonts w:hint="eastAsia"/>
          <w:szCs w:val="32"/>
          <w:lang w:val="en-US" w:eastAsia="zh-Hans"/>
        </w:rPr>
        <w:t>平方米</w:t>
      </w:r>
      <w:r>
        <w:rPr>
          <w:rFonts w:hint="default"/>
          <w:szCs w:val="32"/>
          <w:lang w:eastAsia="zh-Hans"/>
        </w:rPr>
        <w:t>，</w:t>
      </w:r>
      <w:r>
        <w:rPr>
          <w:rFonts w:hint="eastAsia"/>
          <w:szCs w:val="32"/>
          <w:lang w:val="en-US" w:eastAsia="zh-Hans"/>
        </w:rPr>
        <w:t>安排购置房屋</w:t>
      </w:r>
      <w:r>
        <w:rPr>
          <w:rFonts w:hint="default"/>
          <w:szCs w:val="32"/>
          <w:lang w:eastAsia="zh-Hans"/>
        </w:rPr>
        <w:t>0</w:t>
      </w:r>
      <w:r>
        <w:rPr>
          <w:rFonts w:hint="eastAsia"/>
          <w:szCs w:val="32"/>
          <w:lang w:val="en-US" w:eastAsia="zh-Hans"/>
        </w:rPr>
        <w:t>平方米</w:t>
      </w:r>
      <w:r>
        <w:rPr>
          <w:rFonts w:hint="default"/>
          <w:szCs w:val="32"/>
          <w:lang w:eastAsia="zh-Hans"/>
        </w:rPr>
        <w:t>，</w:t>
      </w:r>
      <w:r>
        <w:rPr>
          <w:rFonts w:hint="eastAsia"/>
          <w:szCs w:val="32"/>
          <w:lang w:val="en-US" w:eastAsia="zh-CN"/>
        </w:rPr>
        <w:t>安排购置计划新增单价50万元以上设备3台/套。</w:t>
      </w:r>
    </w:p>
    <w:p w14:paraId="6EEF4463">
      <w:pPr>
        <w:numPr>
          <w:ilvl w:val="0"/>
          <w:numId w:val="2"/>
        </w:numPr>
        <w:spacing w:line="540" w:lineRule="exact"/>
        <w:ind w:firstLine="640" w:firstLineChars="200"/>
        <w:rPr>
          <w:rFonts w:eastAsia="楷体"/>
          <w:szCs w:val="32"/>
        </w:rPr>
      </w:pPr>
      <w:r>
        <w:rPr>
          <w:rFonts w:hint="eastAsia" w:eastAsia="楷体"/>
          <w:szCs w:val="32"/>
        </w:rPr>
        <w:t>项目支出情况说明</w:t>
      </w:r>
    </w:p>
    <w:p w14:paraId="5C1CC9EE">
      <w:pPr>
        <w:spacing w:line="540" w:lineRule="exact"/>
        <w:ind w:firstLine="640" w:firstLineChars="200"/>
      </w:pPr>
      <w:r>
        <w:t>202</w:t>
      </w:r>
      <w:r>
        <w:rPr>
          <w:rFonts w:hint="eastAsia"/>
          <w:lang w:val="en-US" w:eastAsia="zh-CN"/>
        </w:rPr>
        <w:t>5</w:t>
      </w:r>
      <w:r>
        <w:t>年项目支出</w:t>
      </w:r>
      <w:r>
        <w:rPr>
          <w:rFonts w:hint="eastAsia"/>
          <w:szCs w:val="32"/>
          <w:lang w:val="en-US" w:eastAsia="zh-CN"/>
        </w:rPr>
        <w:t>6,483.18</w:t>
      </w:r>
      <w:r>
        <w:rPr>
          <w:szCs w:val="32"/>
        </w:rPr>
        <w:t>万元，其中：一级项目</w:t>
      </w:r>
      <w:r>
        <w:rPr>
          <w:rFonts w:hint="eastAsia"/>
          <w:szCs w:val="32"/>
          <w:lang w:val="en-US" w:eastAsia="zh-CN"/>
        </w:rPr>
        <w:t>4</w:t>
      </w:r>
      <w:r>
        <w:rPr>
          <w:szCs w:val="32"/>
        </w:rPr>
        <w:t>个，二级项目</w:t>
      </w:r>
      <w:r>
        <w:rPr>
          <w:rFonts w:hint="eastAsia"/>
          <w:szCs w:val="32"/>
          <w:lang w:val="en-US" w:eastAsia="zh-CN"/>
        </w:rPr>
        <w:t>11</w:t>
      </w:r>
      <w:r>
        <w:rPr>
          <w:szCs w:val="32"/>
        </w:rPr>
        <w:t>个；使用</w:t>
      </w:r>
      <w:r>
        <w:rPr>
          <w:rFonts w:hint="eastAsia"/>
          <w:szCs w:val="32"/>
        </w:rPr>
        <w:t>本年拨款</w:t>
      </w:r>
      <w:r>
        <w:rPr>
          <w:rFonts w:hint="eastAsia"/>
          <w:szCs w:val="32"/>
          <w:lang w:val="en-US" w:eastAsia="zh-CN"/>
        </w:rPr>
        <w:t>761.00</w:t>
      </w:r>
      <w:r>
        <w:rPr>
          <w:szCs w:val="32"/>
        </w:rPr>
        <w:t>万元，</w:t>
      </w:r>
      <w:r>
        <w:rPr>
          <w:rFonts w:hint="eastAsia"/>
          <w:szCs w:val="32"/>
        </w:rPr>
        <w:t>财政拨款结转</w:t>
      </w:r>
      <w:r>
        <w:rPr>
          <w:rFonts w:hint="eastAsia"/>
          <w:szCs w:val="32"/>
          <w:lang w:val="en-US" w:eastAsia="zh-CN"/>
        </w:rPr>
        <w:t>56.70</w:t>
      </w:r>
      <w:r>
        <w:rPr>
          <w:szCs w:val="32"/>
        </w:rPr>
        <w:t>万元</w:t>
      </w:r>
      <w:r>
        <w:rPr>
          <w:rFonts w:hint="eastAsia"/>
          <w:szCs w:val="32"/>
          <w:lang w:eastAsia="zh-CN"/>
        </w:rPr>
        <w:t>，</w:t>
      </w:r>
      <w:r>
        <w:rPr>
          <w:rFonts w:hint="eastAsia"/>
          <w:szCs w:val="32"/>
          <w:lang w:val="en-US" w:eastAsia="zh-CN"/>
        </w:rPr>
        <w:t>单位资金5665.48万元</w:t>
      </w:r>
      <w:r>
        <w:rPr>
          <w:szCs w:val="32"/>
        </w:rPr>
        <w:t>。</w:t>
      </w:r>
    </w:p>
    <w:p w14:paraId="5DEE4215">
      <w:pPr>
        <w:spacing w:line="540" w:lineRule="exact"/>
        <w:ind w:firstLine="640" w:firstLineChars="200"/>
        <w:rPr>
          <w:rFonts w:eastAsia="楷体"/>
          <w:szCs w:val="32"/>
        </w:rPr>
      </w:pPr>
      <w:r>
        <w:rPr>
          <w:rFonts w:hint="eastAsia" w:eastAsia="楷体"/>
          <w:szCs w:val="32"/>
        </w:rPr>
        <w:t>（五）项目支出绩效目标情况说明</w:t>
      </w:r>
    </w:p>
    <w:p w14:paraId="6D34E9B1">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Hans"/>
        </w:rPr>
        <w:t>单位</w:t>
      </w:r>
      <w:r>
        <w:rPr>
          <w:rFonts w:hint="eastAsia" w:ascii="宋体" w:hAnsi="宋体"/>
        </w:rPr>
        <w:t>职能和重点工作，202</w:t>
      </w:r>
      <w:r>
        <w:rPr>
          <w:rFonts w:hint="eastAsia" w:ascii="宋体" w:hAnsi="宋体"/>
          <w:lang w:val="en-US" w:eastAsia="zh-CN"/>
        </w:rPr>
        <w:t>5</w:t>
      </w:r>
      <w:r>
        <w:rPr>
          <w:rFonts w:hint="eastAsia" w:ascii="宋体" w:hAnsi="宋体"/>
        </w:rPr>
        <w:t>年将</w:t>
      </w:r>
      <w:r>
        <w:rPr>
          <w:rFonts w:hint="eastAsia" w:ascii="宋体" w:hAnsi="宋体"/>
          <w:lang w:val="en-US" w:eastAsia="zh-CN"/>
        </w:rPr>
        <w:t>8</w:t>
      </w:r>
      <w:r>
        <w:rPr>
          <w:rFonts w:hint="eastAsia" w:ascii="宋体" w:hAnsi="宋体"/>
        </w:rPr>
        <w:t>个项目支出的绩效目标和指标向社会公开，涉及金额</w:t>
      </w:r>
      <w:r>
        <w:rPr>
          <w:rFonts w:hint="eastAsia"/>
          <w:szCs w:val="32"/>
          <w:lang w:val="en-US" w:eastAsia="zh-CN"/>
        </w:rPr>
        <w:t>6,165.48</w:t>
      </w:r>
      <w:r>
        <w:rPr>
          <w:rFonts w:hint="eastAsia" w:ascii="宋体" w:hAnsi="宋体"/>
        </w:rPr>
        <w:t>万元。</w:t>
      </w:r>
    </w:p>
    <w:p w14:paraId="17648FD6">
      <w:pPr>
        <w:ind w:firstLine="645"/>
        <w:rPr>
          <w:rFonts w:eastAsia="楷体"/>
          <w:szCs w:val="32"/>
        </w:rPr>
      </w:pPr>
    </w:p>
    <w:p w14:paraId="51103B54">
      <w:pPr>
        <w:spacing w:line="540" w:lineRule="exact"/>
        <w:ind w:firstLine="640" w:firstLineChars="200"/>
        <w:rPr>
          <w:rFonts w:eastAsia="楷体"/>
          <w:szCs w:val="32"/>
        </w:rPr>
      </w:pPr>
    </w:p>
    <w:p w14:paraId="7C3007A1">
      <w:pPr>
        <w:spacing w:line="540" w:lineRule="exact"/>
        <w:ind w:firstLine="640" w:firstLineChars="200"/>
        <w:rPr>
          <w:rFonts w:eastAsia="楷体"/>
          <w:szCs w:val="32"/>
        </w:rPr>
      </w:pPr>
    </w:p>
    <w:p w14:paraId="71632AE6">
      <w:pPr>
        <w:spacing w:line="540" w:lineRule="exact"/>
        <w:ind w:firstLine="640" w:firstLineChars="200"/>
        <w:rPr>
          <w:rFonts w:eastAsia="楷体"/>
          <w:szCs w:val="32"/>
        </w:rPr>
      </w:pPr>
    </w:p>
    <w:p w14:paraId="030E8B05">
      <w:pPr>
        <w:spacing w:line="540" w:lineRule="exact"/>
        <w:ind w:firstLine="640" w:firstLineChars="200"/>
        <w:rPr>
          <w:rFonts w:eastAsia="楷体"/>
          <w:szCs w:val="32"/>
        </w:rPr>
      </w:pPr>
    </w:p>
    <w:p w14:paraId="2B75404E">
      <w:pPr>
        <w:spacing w:line="540" w:lineRule="exact"/>
        <w:ind w:firstLine="640" w:firstLineChars="200"/>
        <w:rPr>
          <w:rFonts w:eastAsia="楷体"/>
          <w:szCs w:val="32"/>
        </w:rPr>
      </w:pPr>
    </w:p>
    <w:p w14:paraId="3461E17B">
      <w:pPr>
        <w:jc w:val="center"/>
        <w:rPr>
          <w:rFonts w:hint="eastAsia" w:eastAsia="方正小标宋简体"/>
          <w:kern w:val="0"/>
          <w:sz w:val="40"/>
          <w:szCs w:val="40"/>
        </w:rPr>
      </w:pPr>
      <w:r>
        <w:rPr>
          <w:rFonts w:hint="eastAsia" w:eastAsia="方正小标宋简体"/>
          <w:kern w:val="0"/>
          <w:sz w:val="40"/>
          <w:szCs w:val="40"/>
        </w:rPr>
        <w:t>第四部分 名词解释</w:t>
      </w:r>
    </w:p>
    <w:p w14:paraId="614F9875">
      <w:pPr>
        <w:ind w:firstLine="640" w:firstLineChars="200"/>
        <w:jc w:val="center"/>
        <w:rPr>
          <w:rFonts w:eastAsia="黑体"/>
        </w:rPr>
      </w:pPr>
    </w:p>
    <w:p w14:paraId="6F8733D6">
      <w:pPr>
        <w:ind w:firstLine="640" w:firstLineChars="200"/>
        <w:rPr>
          <w:szCs w:val="32"/>
        </w:rPr>
      </w:pPr>
      <w:r>
        <w:rPr>
          <w:rFonts w:eastAsia="楷体"/>
          <w:szCs w:val="32"/>
        </w:rPr>
        <w:t>（一）一般公共预算拨款收入：</w:t>
      </w:r>
      <w:r>
        <w:rPr>
          <w:szCs w:val="32"/>
        </w:rPr>
        <w:t>指省级财政通过当年一般公共预算拨付的资金。</w:t>
      </w:r>
    </w:p>
    <w:p w14:paraId="7F085B1A">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AFDF562">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4C56503">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4D164860">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09E0A1B7">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741BAD9">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437B117D">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FB23B7B">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，只要包括非本级财政拨款、事业单位的投资收益等收入。</w:t>
      </w:r>
    </w:p>
    <w:p w14:paraId="2767FCF2">
      <w:pPr>
        <w:ind w:firstLine="640"/>
        <w:rPr>
          <w:szCs w:val="32"/>
        </w:rPr>
      </w:pPr>
      <w:r>
        <w:rPr>
          <w:rFonts w:eastAsia="楷体"/>
          <w:szCs w:val="32"/>
        </w:rPr>
        <w:t>（十）上年结转：</w:t>
      </w:r>
      <w:r>
        <w:rPr>
          <w:szCs w:val="32"/>
        </w:rPr>
        <w:t>指以前年度尚未完成、结转到本年仍按原规定用途继续使用的资金。</w:t>
      </w:r>
    </w:p>
    <w:p w14:paraId="0F39DC85">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4E835E20">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238CC2CB">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47141549">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1446399C">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3CDD438A">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2BFF180F">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FBE6599">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7A6002">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ADC9B40">
      <w:pPr>
        <w:ind w:firstLine="640"/>
        <w:rPr>
          <w:szCs w:val="32"/>
        </w:rPr>
      </w:pPr>
    </w:p>
    <w:p w14:paraId="110CE5C3">
      <w:pPr>
        <w:ind w:firstLine="640"/>
        <w:rPr>
          <w:szCs w:val="32"/>
        </w:rPr>
      </w:pPr>
    </w:p>
    <w:p w14:paraId="6F5261BD">
      <w:pPr>
        <w:rPr>
          <w:szCs w:val="32"/>
        </w:rPr>
      </w:pPr>
    </w:p>
    <w:p w14:paraId="472BD700">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1EC99D-7938-4FFF-87A5-033369A38891}"/>
  </w:font>
  <w:font w:name="黑体">
    <w:panose1 w:val="02010609060101010101"/>
    <w:charset w:val="86"/>
    <w:family w:val="auto"/>
    <w:pitch w:val="default"/>
    <w:sig w:usb0="800002BF" w:usb1="38CF7CFA" w:usb2="00000016" w:usb3="00000000" w:csb0="00040001" w:csb1="00000000"/>
    <w:embedRegular r:id="rId2" w:fontKey="{64818EC1-4771-4AD7-BA25-E749464BCD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9EB2992-53A6-4437-89B6-9AEC6FC23DB2}"/>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embedRegular r:id="rId4" w:fontKey="{7371F216-D214-4D56-9313-ED5C8131BC05}"/>
  </w:font>
  <w:font w:name="方正小标宋简体">
    <w:panose1 w:val="02000000000000000000"/>
    <w:charset w:val="86"/>
    <w:family w:val="auto"/>
    <w:pitch w:val="default"/>
    <w:sig w:usb0="00000001" w:usb1="080E0000" w:usb2="00000000" w:usb3="00000000" w:csb0="00040000" w:csb1="00000000"/>
    <w:embedRegular r:id="rId5" w:fontKey="{DAAAD9D9-80DB-4379-BE36-B17377A16E53}"/>
  </w:font>
  <w:font w:name="楷体_GB2312">
    <w:panose1 w:val="02010609030101010101"/>
    <w:charset w:val="86"/>
    <w:family w:val="modern"/>
    <w:pitch w:val="default"/>
    <w:sig w:usb0="00000001" w:usb1="080E0000" w:usb2="00000000" w:usb3="00000000" w:csb0="00040000" w:csb1="00000000"/>
    <w:embedRegular r:id="rId6" w:fontKey="{D451F3DB-270D-4EEE-A07A-63D701AC9796}"/>
  </w:font>
  <w:font w:name="楷体">
    <w:panose1 w:val="02010609060101010101"/>
    <w:charset w:val="86"/>
    <w:family w:val="modern"/>
    <w:pitch w:val="default"/>
    <w:sig w:usb0="800002BF" w:usb1="38CF7CFA" w:usb2="00000016" w:usb3="00000000" w:csb0="00040001" w:csb1="00000000"/>
    <w:embedRegular r:id="rId7" w:fontKey="{1B25CAAB-D906-4DA5-9BC7-B0FDEEBB8291}"/>
  </w:font>
  <w:font w:name="Arial Narrow">
    <w:panose1 w:val="020B0606020202030204"/>
    <w:charset w:val="00"/>
    <w:family w:val="swiss"/>
    <w:pitch w:val="default"/>
    <w:sig w:usb0="00000287" w:usb1="00000800" w:usb2="00000000" w:usb3="00000000" w:csb0="2000009F" w:csb1="DFD70000"/>
    <w:embedRegular r:id="rId8" w:fontKey="{32FF4FF6-D9FC-4036-926C-CC5E5D9E8BA2}"/>
  </w:font>
  <w:font w:name="仿宋">
    <w:panose1 w:val="02010609060101010101"/>
    <w:charset w:val="86"/>
    <w:family w:val="modern"/>
    <w:pitch w:val="default"/>
    <w:sig w:usb0="800002BF" w:usb1="38CF7CFA" w:usb2="00000016" w:usb3="00000000" w:csb0="00040001" w:csb1="00000000"/>
    <w:embedRegular r:id="rId9" w:fontKey="{770EE375-5838-4207-ABA4-5D76401BC8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27364">
    <w:pPr>
      <w:pStyle w:val="6"/>
      <w:ind w:right="360"/>
      <w:rPr>
        <w:rStyle w:val="12"/>
      </w:rPr>
    </w:pPr>
  </w:p>
  <w:p w14:paraId="65CD335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F176">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62883D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74A7">
    <w:pPr>
      <w:pStyle w:val="6"/>
      <w:ind w:right="360"/>
      <w:rPr>
        <w:rStyle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2EE6F8">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- 31 -</w:t>
                          </w:r>
                          <w:r>
                            <w:rPr>
                              <w:rFonts w:hint="eastAsia" w:ascii="宋体" w:hAnsi="宋体" w:eastAsia="宋体" w:cs="宋体"/>
                              <w:sz w:val="28"/>
                              <w:szCs w:val="28"/>
                            </w:rPr>
                            <w:fldChar w:fldCharType="end"/>
                          </w:r>
                        </w:p>
                        <w:p w14:paraId="54573731">
                          <w:pPr>
                            <w:snapToGrid w:val="0"/>
                            <w:rPr>
                              <w:rFonts w:hint="eastAsia" w:ascii="宋体" w:hAnsi="宋体" w:eastAsia="宋体" w:cs="宋体"/>
                              <w:sz w:val="28"/>
                              <w:szCs w:val="28"/>
                            </w:rPr>
                          </w:pPr>
                        </w:p>
                      </w:txbxContent>
                    </wps:txbx>
                    <wps:bodyPr vert="horz" wrap="none" lIns="0" tIns="0" rIns="0" bIns="0" anchor="t" anchorCtr="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&#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IjlUM7XAQAAswMAAA4AAAAAAAAAAQAgAAAA&#10;HgEAAGRycy9lMm9Eb2MueG1sUEsFBgAAAAAGAAYAWQEAAGcFAAAAAA==&#10;">
              <v:fill on="f" focussize="0,0"/>
              <v:stroke on="f"/>
              <v:imagedata o:title=""/>
              <o:lock v:ext="edit" aspectratio="f"/>
              <v:textbox inset="0mm,0mm,0mm,0mm" style="mso-fit-shape-to-text:t;">
                <w:txbxContent>
                  <w:p w14:paraId="152EE6F8">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- 31 -</w:t>
                    </w:r>
                    <w:r>
                      <w:rPr>
                        <w:rFonts w:hint="eastAsia" w:ascii="宋体" w:hAnsi="宋体" w:eastAsia="宋体" w:cs="宋体"/>
                        <w:sz w:val="28"/>
                        <w:szCs w:val="28"/>
                      </w:rPr>
                      <w:fldChar w:fldCharType="end"/>
                    </w:r>
                  </w:p>
                  <w:p w14:paraId="54573731">
                    <w:pPr>
                      <w:snapToGrid w:val="0"/>
                      <w:rPr>
                        <w:rFonts w:hint="eastAsia" w:ascii="宋体" w:hAnsi="宋体" w:eastAsia="宋体" w:cs="宋体"/>
                        <w:sz w:val="28"/>
                        <w:szCs w:val="28"/>
                      </w:rPr>
                    </w:pPr>
                  </w:p>
                </w:txbxContent>
              </v:textbox>
            </v:shape>
          </w:pict>
        </mc:Fallback>
      </mc:AlternateContent>
    </w:r>
  </w:p>
  <w:p w14:paraId="19B84A8F">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C9E6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59E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- 16 -</w:t>
                          </w:r>
                          <w:r>
                            <w:rPr>
                              <w:rFonts w:hint="eastAsia"/>
                              <w:sz w:val="18"/>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1ZVPMEBAACNAwAADgAAAAAAAAABACAAAAAeAQAAZHJzL2Uyb0RvYy54bWxQSwUG&#10;AAAAAAYABgBZAQAAUQUAAAAA&#10;">
              <v:fill on="f" focussize="0,0"/>
              <v:stroke on="f"/>
              <v:imagedata o:title=""/>
              <o:lock v:ext="edit" aspectratio="f"/>
              <v:textbox inset="0mm,0mm,0mm,0mm" style="mso-fit-shape-to-text:t;">
                <w:txbxContent>
                  <w:p w14:paraId="07C59E1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- 16 -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E46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144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5F944">
    <w:pPr>
      <w:pStyle w:val="7"/>
      <w:pBdr>
        <w:bottom w:val="none" w:color="auto" w:sz="0" w:space="1"/>
      </w:pBdr>
    </w:pPr>
  </w:p>
  <w:p w14:paraId="75396260">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00932"/>
    <w:multiLevelType w:val="singleLevel"/>
    <w:tmpl w:val="19600932"/>
    <w:lvl w:ilvl="0" w:tentative="0">
      <w:start w:val="2"/>
      <w:numFmt w:val="decimal"/>
      <w:suff w:val="space"/>
      <w:lvlText w:val="%1."/>
      <w:lvlJc w:val="left"/>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0Zjg3ZjRjYjJhODc0NWE2ZDNmYTRhN2VmMWYzZmY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665"/>
    <w:rsid w:val="00A01B27"/>
    <w:rsid w:val="00A34894"/>
    <w:rsid w:val="00A73E5D"/>
    <w:rsid w:val="00A96058"/>
    <w:rsid w:val="00AD4E96"/>
    <w:rsid w:val="00B05DD3"/>
    <w:rsid w:val="00B60748"/>
    <w:rsid w:val="00B62F90"/>
    <w:rsid w:val="00B668F4"/>
    <w:rsid w:val="00BA7D5D"/>
    <w:rsid w:val="00BB6FD3"/>
    <w:rsid w:val="00BE1CDD"/>
    <w:rsid w:val="00BE6AE5"/>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486486A"/>
    <w:rsid w:val="04954460"/>
    <w:rsid w:val="04B818D1"/>
    <w:rsid w:val="04E470A0"/>
    <w:rsid w:val="050D06DA"/>
    <w:rsid w:val="05310B72"/>
    <w:rsid w:val="05513E94"/>
    <w:rsid w:val="056F5A6D"/>
    <w:rsid w:val="059B3770"/>
    <w:rsid w:val="063949A0"/>
    <w:rsid w:val="06BD5BC7"/>
    <w:rsid w:val="06F008FF"/>
    <w:rsid w:val="076978FF"/>
    <w:rsid w:val="079E5032"/>
    <w:rsid w:val="09015F14"/>
    <w:rsid w:val="091C5C63"/>
    <w:rsid w:val="09421190"/>
    <w:rsid w:val="09A0082A"/>
    <w:rsid w:val="0A00435B"/>
    <w:rsid w:val="0A5E3E4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B81024"/>
    <w:rsid w:val="14C12787"/>
    <w:rsid w:val="15593E10"/>
    <w:rsid w:val="158451FB"/>
    <w:rsid w:val="159F7E25"/>
    <w:rsid w:val="15F848D0"/>
    <w:rsid w:val="160E1FA5"/>
    <w:rsid w:val="160F2600"/>
    <w:rsid w:val="160F7A67"/>
    <w:rsid w:val="165105B7"/>
    <w:rsid w:val="16C829AB"/>
    <w:rsid w:val="16DD34F5"/>
    <w:rsid w:val="17765BCA"/>
    <w:rsid w:val="17A027D8"/>
    <w:rsid w:val="17CC2625"/>
    <w:rsid w:val="19132BE0"/>
    <w:rsid w:val="191F4716"/>
    <w:rsid w:val="1954649C"/>
    <w:rsid w:val="1A817DF8"/>
    <w:rsid w:val="1A8A6135"/>
    <w:rsid w:val="1ADC594E"/>
    <w:rsid w:val="1AEB5252"/>
    <w:rsid w:val="1B8A03E4"/>
    <w:rsid w:val="1B9C1459"/>
    <w:rsid w:val="1C645E03"/>
    <w:rsid w:val="1C852172"/>
    <w:rsid w:val="1C9F497F"/>
    <w:rsid w:val="1CA40C0C"/>
    <w:rsid w:val="1CFF4A32"/>
    <w:rsid w:val="1D833200"/>
    <w:rsid w:val="1E3A3FD0"/>
    <w:rsid w:val="1EB55C07"/>
    <w:rsid w:val="1F351A10"/>
    <w:rsid w:val="1F857EA5"/>
    <w:rsid w:val="1FED47E9"/>
    <w:rsid w:val="206816AC"/>
    <w:rsid w:val="21134335"/>
    <w:rsid w:val="226E581D"/>
    <w:rsid w:val="22A4003E"/>
    <w:rsid w:val="23135C25"/>
    <w:rsid w:val="23EC61F6"/>
    <w:rsid w:val="244C543C"/>
    <w:rsid w:val="24624768"/>
    <w:rsid w:val="259B5BC5"/>
    <w:rsid w:val="25F62C4E"/>
    <w:rsid w:val="26643D6C"/>
    <w:rsid w:val="266C6AB4"/>
    <w:rsid w:val="26FE109D"/>
    <w:rsid w:val="27073E1E"/>
    <w:rsid w:val="27B04AB3"/>
    <w:rsid w:val="282C3BA1"/>
    <w:rsid w:val="28A63332"/>
    <w:rsid w:val="28C96E8E"/>
    <w:rsid w:val="29C45F24"/>
    <w:rsid w:val="29C86EDA"/>
    <w:rsid w:val="2D9038E4"/>
    <w:rsid w:val="2DF8796C"/>
    <w:rsid w:val="2EB22F18"/>
    <w:rsid w:val="2EE12108"/>
    <w:rsid w:val="2EED35E3"/>
    <w:rsid w:val="2F0B5068"/>
    <w:rsid w:val="2F250383"/>
    <w:rsid w:val="2F63610B"/>
    <w:rsid w:val="2FBC646B"/>
    <w:rsid w:val="2FF4146B"/>
    <w:rsid w:val="300965A3"/>
    <w:rsid w:val="306727B0"/>
    <w:rsid w:val="306B566F"/>
    <w:rsid w:val="30730D6E"/>
    <w:rsid w:val="308B20C9"/>
    <w:rsid w:val="30B91A70"/>
    <w:rsid w:val="30F84C22"/>
    <w:rsid w:val="310C6AA2"/>
    <w:rsid w:val="31793674"/>
    <w:rsid w:val="31894469"/>
    <w:rsid w:val="32332703"/>
    <w:rsid w:val="32A17E51"/>
    <w:rsid w:val="32CF2C5D"/>
    <w:rsid w:val="32EE2C61"/>
    <w:rsid w:val="335402B5"/>
    <w:rsid w:val="339466B2"/>
    <w:rsid w:val="34555AF5"/>
    <w:rsid w:val="34FF687B"/>
    <w:rsid w:val="354C4987"/>
    <w:rsid w:val="35616772"/>
    <w:rsid w:val="35EA1663"/>
    <w:rsid w:val="364C598E"/>
    <w:rsid w:val="368A3622"/>
    <w:rsid w:val="36B543E5"/>
    <w:rsid w:val="36CC2B0F"/>
    <w:rsid w:val="36FC762F"/>
    <w:rsid w:val="37E173BF"/>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8201A3"/>
    <w:rsid w:val="402675EA"/>
    <w:rsid w:val="40B80EFF"/>
    <w:rsid w:val="41A35364"/>
    <w:rsid w:val="41C31686"/>
    <w:rsid w:val="41C837BC"/>
    <w:rsid w:val="421643AC"/>
    <w:rsid w:val="42982B4E"/>
    <w:rsid w:val="429F5D0C"/>
    <w:rsid w:val="42B142DC"/>
    <w:rsid w:val="42D83665"/>
    <w:rsid w:val="431E31A2"/>
    <w:rsid w:val="434A6B47"/>
    <w:rsid w:val="43670FED"/>
    <w:rsid w:val="436B1E42"/>
    <w:rsid w:val="456D114B"/>
    <w:rsid w:val="45EB670F"/>
    <w:rsid w:val="46AB7C0D"/>
    <w:rsid w:val="46D44808"/>
    <w:rsid w:val="46ED776B"/>
    <w:rsid w:val="479D2523"/>
    <w:rsid w:val="47CF49E6"/>
    <w:rsid w:val="4823125B"/>
    <w:rsid w:val="48674ED2"/>
    <w:rsid w:val="487708E6"/>
    <w:rsid w:val="48A64365"/>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D042E5"/>
    <w:rsid w:val="4EF54A85"/>
    <w:rsid w:val="4EF972C6"/>
    <w:rsid w:val="501B3C66"/>
    <w:rsid w:val="504B40C5"/>
    <w:rsid w:val="50987DC2"/>
    <w:rsid w:val="50A4703E"/>
    <w:rsid w:val="51282B99"/>
    <w:rsid w:val="5136104F"/>
    <w:rsid w:val="51465EDE"/>
    <w:rsid w:val="51803755"/>
    <w:rsid w:val="52071113"/>
    <w:rsid w:val="52085509"/>
    <w:rsid w:val="521340EE"/>
    <w:rsid w:val="522774C4"/>
    <w:rsid w:val="522A7431"/>
    <w:rsid w:val="525A440D"/>
    <w:rsid w:val="52626449"/>
    <w:rsid w:val="541954ED"/>
    <w:rsid w:val="54324CFF"/>
    <w:rsid w:val="544E511A"/>
    <w:rsid w:val="54741940"/>
    <w:rsid w:val="547A7651"/>
    <w:rsid w:val="54810E66"/>
    <w:rsid w:val="54C063E4"/>
    <w:rsid w:val="54C2556E"/>
    <w:rsid w:val="5515036E"/>
    <w:rsid w:val="55480EEF"/>
    <w:rsid w:val="55521FD8"/>
    <w:rsid w:val="569B7F91"/>
    <w:rsid w:val="56D007FF"/>
    <w:rsid w:val="56D21BED"/>
    <w:rsid w:val="572651B2"/>
    <w:rsid w:val="57AE5C26"/>
    <w:rsid w:val="57DD75A9"/>
    <w:rsid w:val="5801059F"/>
    <w:rsid w:val="58256ABD"/>
    <w:rsid w:val="58C27FDB"/>
    <w:rsid w:val="593842D2"/>
    <w:rsid w:val="59472AC7"/>
    <w:rsid w:val="59D514A6"/>
    <w:rsid w:val="59EC6E09"/>
    <w:rsid w:val="5AB343F7"/>
    <w:rsid w:val="5ABF50F2"/>
    <w:rsid w:val="5AF25D13"/>
    <w:rsid w:val="5AF76904"/>
    <w:rsid w:val="5B052E7A"/>
    <w:rsid w:val="5B3D7F7E"/>
    <w:rsid w:val="5B7C7777"/>
    <w:rsid w:val="5BEC6771"/>
    <w:rsid w:val="5C084598"/>
    <w:rsid w:val="5CA506B9"/>
    <w:rsid w:val="5CF74CE4"/>
    <w:rsid w:val="5D5A7C63"/>
    <w:rsid w:val="5E256F6F"/>
    <w:rsid w:val="5E8926CC"/>
    <w:rsid w:val="5F6235A9"/>
    <w:rsid w:val="5F6A1F8C"/>
    <w:rsid w:val="60DC439E"/>
    <w:rsid w:val="60E56A77"/>
    <w:rsid w:val="614125C2"/>
    <w:rsid w:val="61AA1D1F"/>
    <w:rsid w:val="624C5C52"/>
    <w:rsid w:val="63945D2D"/>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14213DD"/>
    <w:rsid w:val="716E3FBA"/>
    <w:rsid w:val="717F272E"/>
    <w:rsid w:val="72783A23"/>
    <w:rsid w:val="728027C6"/>
    <w:rsid w:val="72D57472"/>
    <w:rsid w:val="72F7EB41"/>
    <w:rsid w:val="73D62FA6"/>
    <w:rsid w:val="73F61498"/>
    <w:rsid w:val="73FE7ACC"/>
    <w:rsid w:val="74556746"/>
    <w:rsid w:val="74743258"/>
    <w:rsid w:val="761B13C4"/>
    <w:rsid w:val="764B6A8A"/>
    <w:rsid w:val="76C17E06"/>
    <w:rsid w:val="76CA67BD"/>
    <w:rsid w:val="774E6400"/>
    <w:rsid w:val="775B0046"/>
    <w:rsid w:val="77BF2D61"/>
    <w:rsid w:val="79700BEF"/>
    <w:rsid w:val="797FE6FF"/>
    <w:rsid w:val="798D552B"/>
    <w:rsid w:val="79FFF636"/>
    <w:rsid w:val="7A090695"/>
    <w:rsid w:val="7A1D5951"/>
    <w:rsid w:val="7AE175F4"/>
    <w:rsid w:val="7B417685"/>
    <w:rsid w:val="7B5220F0"/>
    <w:rsid w:val="7BA169C0"/>
    <w:rsid w:val="7BBE9FA1"/>
    <w:rsid w:val="7BC55243"/>
    <w:rsid w:val="7C2F4A9A"/>
    <w:rsid w:val="7CAD595B"/>
    <w:rsid w:val="7CF65D07"/>
    <w:rsid w:val="7D2975D1"/>
    <w:rsid w:val="7D2B54D4"/>
    <w:rsid w:val="7D2F3083"/>
    <w:rsid w:val="7D906046"/>
    <w:rsid w:val="7DCC0CD6"/>
    <w:rsid w:val="7DCFCB96"/>
    <w:rsid w:val="7FDD6AE1"/>
    <w:rsid w:val="D7EFD409"/>
    <w:rsid w:val="DEEBBCCA"/>
    <w:rsid w:val="DFF3FD82"/>
    <w:rsid w:val="E76F38ED"/>
    <w:rsid w:val="ECDEBD67"/>
    <w:rsid w:val="F6F78B10"/>
    <w:rsid w:val="FBFB1196"/>
    <w:rsid w:val="FEEBB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Char"/>
    <w:link w:val="6"/>
    <w:autoRedefine/>
    <w:qFormat/>
    <w:uiPriority w:val="0"/>
    <w:rPr>
      <w:rFonts w:eastAsia="仿宋_GB2312"/>
      <w:kern w:val="2"/>
      <w:sz w:val="18"/>
    </w:rPr>
  </w:style>
  <w:style w:type="character" w:customStyle="1" w:styleId="17">
    <w:name w:val="批注框文本 Char"/>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8">
    <w:name w:val="页脚 New"/>
    <w:basedOn w:val="1"/>
    <w:autoRedefine/>
    <w:qFormat/>
    <w:uiPriority w:val="0"/>
    <w:pPr>
      <w:tabs>
        <w:tab w:val="center" w:pos="4153"/>
        <w:tab w:val="right" w:pos="8306"/>
      </w:tabs>
      <w:snapToGrid w:val="0"/>
      <w:jc w:val="left"/>
    </w:pPr>
    <w:rPr>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3">
    <w:name w:val="页脚 New New New"/>
    <w:basedOn w:val="1"/>
    <w:autoRedefine/>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0">
    <w:name w:val="页脚 New New New New New New"/>
    <w:basedOn w:val="1"/>
    <w:autoRedefine/>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sz w:val="18"/>
    </w:rPr>
  </w:style>
  <w:style w:type="paragraph" w:customStyle="1" w:styleId="54">
    <w:name w:val="页脚 New New New New"/>
    <w:basedOn w:val="1"/>
    <w:autoRedefine/>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qi\Library\Containers\com.kingsoft.wpsoffice.mac\Data\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Template>
  <Company>win10com.com</Company>
  <Pages>26</Pages>
  <Words>8733</Words>
  <Characters>11147</Characters>
  <Lines>72</Lines>
  <Paragraphs>20</Paragraphs>
  <TotalTime>3</TotalTime>
  <ScaleCrop>false</ScaleCrop>
  <LinksUpToDate>false</LinksUpToDate>
  <CharactersWithSpaces>11401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2024-02-21T15:59:00Z</dcterms:created>
  <dc:creator>Administrator</dc:creator>
  <cp:lastModifiedBy>刘琪</cp:lastModifiedBy>
  <cp:lastPrinted>2024-01-24T11:39:00Z</cp:lastPrinted>
  <dcterms:modified xsi:type="dcterms:W3CDTF">2025-03-10T05:35:57Z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2778DE0D3D1747E5A61F757C22D63E49_13</vt:lpwstr>
  </property>
  <property fmtid="{D5CDD505-2E9C-101B-9397-08002B2CF9AE}" pid="4" name="KSOTemplateDocerSaveRecord">
    <vt:lpwstr>eyJoZGlkIjoiZDQxNGE4MDAwYWZiNDAzZmM4ZTY5ZjhmYjgzYTM4ZWMiLCJ1c2VySWQiOiIxNTkyMzI2NDM1In0=</vt:lpwstr>
  </property>
</Properties>
</file>